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E73F" w14:textId="77777777" w:rsidR="00051090" w:rsidRPr="00E45AB1" w:rsidRDefault="002A144B" w:rsidP="002A144B">
      <w:pPr>
        <w:pStyle w:val="Heading1"/>
        <w:rPr>
          <w:rFonts w:asciiTheme="minorHAnsi" w:hAnsiTheme="minorHAnsi" w:cstheme="minorHAnsi"/>
          <w:sz w:val="32"/>
          <w:szCs w:val="32"/>
        </w:rPr>
      </w:pPr>
      <w:r>
        <w:rPr>
          <w:noProof/>
          <w:lang w:val="en-NZ" w:eastAsia="en-NZ"/>
        </w:rPr>
        <w:drawing>
          <wp:inline distT="0" distB="0" distL="0" distR="0" wp14:anchorId="1B52E799" wp14:editId="57852B0D">
            <wp:extent cx="3581238" cy="10605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738" cy="106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7217E" w14:textId="77777777" w:rsidR="002A144B" w:rsidRDefault="002A144B" w:rsidP="00E45AB1">
      <w:pPr>
        <w:pStyle w:val="Heading1"/>
        <w:jc w:val="left"/>
        <w:rPr>
          <w:rFonts w:asciiTheme="minorHAnsi" w:hAnsiTheme="minorHAnsi" w:cstheme="minorHAnsi"/>
          <w:sz w:val="32"/>
          <w:szCs w:val="32"/>
        </w:rPr>
      </w:pPr>
    </w:p>
    <w:p w14:paraId="40E4304B" w14:textId="77777777" w:rsidR="00FB47EE" w:rsidRDefault="00FB47EE" w:rsidP="00C44D4A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color w:val="44546A" w:themeColor="text2"/>
          <w:sz w:val="40"/>
          <w:szCs w:val="40"/>
        </w:rPr>
      </w:pPr>
    </w:p>
    <w:p w14:paraId="652CD528" w14:textId="2AD1778D" w:rsidR="00162D5F" w:rsidRPr="00162D5F" w:rsidRDefault="00162D5F" w:rsidP="00C44D4A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color w:val="44546A" w:themeColor="text2"/>
          <w:sz w:val="40"/>
          <w:szCs w:val="40"/>
        </w:rPr>
      </w:pPr>
      <w:r w:rsidRPr="00162D5F">
        <w:rPr>
          <w:b/>
          <w:bCs/>
          <w:color w:val="44546A" w:themeColor="text2"/>
          <w:sz w:val="40"/>
          <w:szCs w:val="40"/>
        </w:rPr>
        <w:t>Position</w:t>
      </w:r>
      <w:r w:rsidR="007607B2" w:rsidRPr="00162D5F">
        <w:rPr>
          <w:b/>
          <w:bCs/>
          <w:color w:val="44546A" w:themeColor="text2"/>
          <w:sz w:val="40"/>
          <w:szCs w:val="40"/>
        </w:rPr>
        <w:t xml:space="preserve"> Description</w:t>
      </w:r>
    </w:p>
    <w:p w14:paraId="03FA5F70" w14:textId="6FE3E046" w:rsidR="00B3013F" w:rsidRPr="00C44D4A" w:rsidRDefault="0039164F" w:rsidP="00C44D4A">
      <w:pPr>
        <w:spacing w:after="0" w:line="240" w:lineRule="auto"/>
        <w:jc w:val="center"/>
        <w:rPr>
          <w:b/>
          <w:bCs/>
          <w:color w:val="44546A" w:themeColor="text2"/>
          <w:sz w:val="40"/>
          <w:szCs w:val="40"/>
        </w:rPr>
      </w:pPr>
      <w:r w:rsidRPr="669BC5F7">
        <w:rPr>
          <w:b/>
          <w:bCs/>
          <w:color w:val="44546A" w:themeColor="text2"/>
          <w:sz w:val="40"/>
          <w:szCs w:val="40"/>
        </w:rPr>
        <w:t>Catchment Coordinator</w:t>
      </w:r>
    </w:p>
    <w:p w14:paraId="372C017D" w14:textId="77777777" w:rsidR="00162D5F" w:rsidRDefault="00162D5F" w:rsidP="00162D5F">
      <w:pPr>
        <w:spacing w:after="0" w:line="240" w:lineRule="auto"/>
        <w:jc w:val="center"/>
        <w:rPr>
          <w:b/>
          <w:bCs/>
          <w:color w:val="44546A" w:themeColor="text2"/>
          <w:sz w:val="32"/>
          <w:szCs w:val="32"/>
        </w:rPr>
      </w:pPr>
    </w:p>
    <w:p w14:paraId="2E41DBEC" w14:textId="0D1D7F72" w:rsidR="00162D5F" w:rsidRDefault="00162D5F" w:rsidP="00162D5F">
      <w:pPr>
        <w:spacing w:after="0" w:line="240" w:lineRule="auto"/>
        <w:rPr>
          <w:b/>
          <w:bCs/>
          <w:color w:val="44546A" w:themeColor="text2"/>
          <w:sz w:val="24"/>
          <w:szCs w:val="24"/>
        </w:rPr>
      </w:pPr>
      <w:r w:rsidRPr="669BC5F7">
        <w:rPr>
          <w:b/>
          <w:bCs/>
          <w:color w:val="44546A" w:themeColor="text2"/>
          <w:sz w:val="24"/>
          <w:szCs w:val="24"/>
        </w:rPr>
        <w:t xml:space="preserve">About </w:t>
      </w:r>
      <w:r w:rsidR="612EED86" w:rsidRPr="669BC5F7">
        <w:rPr>
          <w:b/>
          <w:bCs/>
          <w:color w:val="44546A" w:themeColor="text2"/>
          <w:sz w:val="24"/>
          <w:szCs w:val="24"/>
        </w:rPr>
        <w:t xml:space="preserve">the </w:t>
      </w:r>
      <w:r w:rsidRPr="669BC5F7">
        <w:rPr>
          <w:b/>
          <w:bCs/>
          <w:color w:val="44546A" w:themeColor="text2"/>
          <w:sz w:val="24"/>
          <w:szCs w:val="24"/>
        </w:rPr>
        <w:t>Thriving Southland Project Team</w:t>
      </w:r>
    </w:p>
    <w:p w14:paraId="2F9EB976" w14:textId="77777777" w:rsidR="0064293B" w:rsidRDefault="0064293B" w:rsidP="00162D5F">
      <w:pPr>
        <w:spacing w:after="0" w:line="240" w:lineRule="auto"/>
        <w:rPr>
          <w:b/>
          <w:bCs/>
          <w:color w:val="44546A" w:themeColor="text2"/>
          <w:sz w:val="24"/>
          <w:szCs w:val="24"/>
        </w:rPr>
      </w:pPr>
    </w:p>
    <w:p w14:paraId="773DBDB4" w14:textId="6B9FBC52" w:rsidR="00930DEC" w:rsidRDefault="00930DEC" w:rsidP="669BC5F7">
      <w:pPr>
        <w:spacing w:after="0" w:line="240" w:lineRule="auto"/>
      </w:pPr>
      <w:r>
        <w:t xml:space="preserve">The Thriving Southland Project Team is vital for delivery of the Thriving Southland Change and Innovation project. The Project Team operates in partnership with </w:t>
      </w:r>
      <w:r w:rsidR="5176DFD4">
        <w:t xml:space="preserve">the </w:t>
      </w:r>
      <w:r w:rsidR="005A0789">
        <w:t>Ministry of Primary Industries (</w:t>
      </w:r>
      <w:r>
        <w:t>MPI</w:t>
      </w:r>
      <w:r w:rsidR="005A0789">
        <w:t>)</w:t>
      </w:r>
      <w:r>
        <w:t xml:space="preserve"> and reports to and take</w:t>
      </w:r>
      <w:r w:rsidR="005A0789">
        <w:t>s</w:t>
      </w:r>
      <w:r>
        <w:t xml:space="preserve"> direction from the Thriving Southland Board.  </w:t>
      </w:r>
    </w:p>
    <w:p w14:paraId="16A39A6E" w14:textId="77777777" w:rsidR="00930DEC" w:rsidRDefault="00930DEC" w:rsidP="669BC5F7">
      <w:pPr>
        <w:spacing w:after="0" w:line="240" w:lineRule="auto"/>
      </w:pPr>
    </w:p>
    <w:p w14:paraId="36BCD640" w14:textId="07E1D2F7" w:rsidR="00930DEC" w:rsidRDefault="00930DEC" w:rsidP="669BC5F7">
      <w:pPr>
        <w:spacing w:after="0" w:line="240" w:lineRule="auto"/>
      </w:pPr>
      <w:r>
        <w:t>Thriving Southland is an enabler and operates to empower Community Catchment Groups. The structure of the team will ensure that on</w:t>
      </w:r>
      <w:r w:rsidR="72C6A04F">
        <w:t>-</w:t>
      </w:r>
      <w:r>
        <w:t xml:space="preserve">farm innovation is supported through understanding and supporting Community Catchment Group needs and collaboration with </w:t>
      </w:r>
      <w:r w:rsidR="660D7607">
        <w:t>s</w:t>
      </w:r>
      <w:r>
        <w:t>takeholders. The team focus</w:t>
      </w:r>
      <w:r w:rsidR="005A0789">
        <w:t>es</w:t>
      </w:r>
      <w:r>
        <w:t xml:space="preserve"> on good business practices, including transparency and strong systems and processes.  </w:t>
      </w:r>
    </w:p>
    <w:p w14:paraId="4FA8C1F8" w14:textId="77777777" w:rsidR="005A0789" w:rsidRDefault="005A0789" w:rsidP="669BC5F7">
      <w:pPr>
        <w:spacing w:after="0" w:line="240" w:lineRule="auto"/>
      </w:pPr>
    </w:p>
    <w:p w14:paraId="43D9DCEB" w14:textId="1787127B" w:rsidR="005A0789" w:rsidRDefault="005A0789" w:rsidP="669BC5F7">
      <w:pPr>
        <w:spacing w:after="0" w:line="240" w:lineRule="auto"/>
      </w:pPr>
      <w:r>
        <w:t xml:space="preserve">In future it is anticipated Thriving Southland will also work with different funders to support other innovative community projects. </w:t>
      </w:r>
    </w:p>
    <w:p w14:paraId="057421FB" w14:textId="33DCB347" w:rsidR="00241ED1" w:rsidRDefault="00FB47EE" w:rsidP="00162D5F">
      <w:pPr>
        <w:spacing w:after="0" w:line="240" w:lineRule="auto"/>
        <w:rPr>
          <w:b/>
          <w:bCs/>
          <w:color w:val="44546A" w:themeColor="text2"/>
          <w:sz w:val="28"/>
          <w:szCs w:val="28"/>
        </w:rPr>
      </w:pPr>
      <w:r>
        <w:rPr>
          <w:noProof/>
          <w:lang w:eastAsia="en-NZ"/>
        </w:rPr>
        <w:drawing>
          <wp:anchor distT="0" distB="0" distL="114300" distR="114300" simplePos="0" relativeHeight="251661312" behindDoc="0" locked="0" layoutInCell="1" allowOverlap="1" wp14:anchorId="4509FBC8" wp14:editId="2ACD9872">
            <wp:simplePos x="0" y="0"/>
            <wp:positionH relativeFrom="column">
              <wp:posOffset>-37465</wp:posOffset>
            </wp:positionH>
            <wp:positionV relativeFrom="page">
              <wp:posOffset>5651500</wp:posOffset>
            </wp:positionV>
            <wp:extent cx="5842000" cy="4597400"/>
            <wp:effectExtent l="0" t="0" r="0" b="38100"/>
            <wp:wrapNone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484DA9" w14:textId="69172673" w:rsidR="00A5579D" w:rsidRDefault="00162D5F" w:rsidP="00FB47EE">
      <w:pPr>
        <w:tabs>
          <w:tab w:val="right" w:pos="9475"/>
        </w:tabs>
        <w:spacing w:after="0" w:line="240" w:lineRule="auto"/>
        <w:rPr>
          <w:noProof/>
        </w:rPr>
      </w:pPr>
      <w:r w:rsidRPr="00162D5F">
        <w:rPr>
          <w:b/>
          <w:bCs/>
          <w:color w:val="44546A" w:themeColor="text2"/>
          <w:sz w:val="24"/>
          <w:szCs w:val="24"/>
        </w:rPr>
        <w:t>Operational Structure (with linkage to Governance and Funder</w:t>
      </w:r>
      <w:r w:rsidR="00A5579D">
        <w:rPr>
          <w:b/>
          <w:bCs/>
          <w:color w:val="44546A" w:themeColor="text2"/>
          <w:sz w:val="24"/>
          <w:szCs w:val="24"/>
        </w:rPr>
        <w:t>)</w:t>
      </w:r>
      <w:r w:rsidR="00A5579D" w:rsidRPr="00A5579D">
        <w:rPr>
          <w:noProof/>
        </w:rPr>
        <w:t xml:space="preserve"> </w:t>
      </w:r>
      <w:r w:rsidR="00FB47EE">
        <w:rPr>
          <w:noProof/>
        </w:rPr>
        <w:tab/>
      </w:r>
    </w:p>
    <w:p w14:paraId="17D81E12" w14:textId="77777777" w:rsidR="00A5579D" w:rsidRDefault="00A5579D" w:rsidP="00162D5F">
      <w:pPr>
        <w:spacing w:after="0" w:line="240" w:lineRule="auto"/>
        <w:rPr>
          <w:b/>
          <w:bCs/>
          <w:noProof/>
          <w:color w:val="44546A" w:themeColor="text2"/>
          <w:sz w:val="28"/>
          <w:szCs w:val="28"/>
        </w:rPr>
      </w:pPr>
    </w:p>
    <w:p w14:paraId="59064B90" w14:textId="77777777" w:rsidR="00A5579D" w:rsidRDefault="00A5579D" w:rsidP="00162D5F">
      <w:pPr>
        <w:spacing w:after="0" w:line="240" w:lineRule="auto"/>
        <w:rPr>
          <w:b/>
          <w:bCs/>
          <w:noProof/>
          <w:color w:val="44546A" w:themeColor="text2"/>
          <w:sz w:val="28"/>
          <w:szCs w:val="28"/>
        </w:rPr>
      </w:pPr>
    </w:p>
    <w:p w14:paraId="618DC7E6" w14:textId="77777777" w:rsidR="00A5579D" w:rsidRDefault="00A5579D" w:rsidP="00162D5F">
      <w:pPr>
        <w:spacing w:after="0" w:line="240" w:lineRule="auto"/>
        <w:rPr>
          <w:b/>
          <w:bCs/>
          <w:noProof/>
          <w:color w:val="44546A" w:themeColor="text2"/>
          <w:sz w:val="28"/>
          <w:szCs w:val="28"/>
        </w:rPr>
      </w:pPr>
    </w:p>
    <w:p w14:paraId="173AB4AC" w14:textId="77777777" w:rsidR="00A5579D" w:rsidRDefault="00A5579D" w:rsidP="00162D5F">
      <w:pPr>
        <w:spacing w:after="0" w:line="240" w:lineRule="auto"/>
        <w:rPr>
          <w:b/>
          <w:bCs/>
          <w:noProof/>
          <w:color w:val="44546A" w:themeColor="text2"/>
          <w:sz w:val="28"/>
          <w:szCs w:val="28"/>
        </w:rPr>
      </w:pPr>
    </w:p>
    <w:p w14:paraId="4231F676" w14:textId="77777777" w:rsidR="00A5579D" w:rsidRDefault="00A5579D" w:rsidP="00162D5F">
      <w:pPr>
        <w:spacing w:after="0" w:line="240" w:lineRule="auto"/>
        <w:rPr>
          <w:b/>
          <w:bCs/>
          <w:noProof/>
          <w:color w:val="44546A" w:themeColor="text2"/>
          <w:sz w:val="28"/>
          <w:szCs w:val="28"/>
        </w:rPr>
      </w:pPr>
    </w:p>
    <w:p w14:paraId="11C8EDC1" w14:textId="77777777" w:rsidR="00A5579D" w:rsidRDefault="00A5579D" w:rsidP="00162D5F">
      <w:pPr>
        <w:spacing w:after="0" w:line="240" w:lineRule="auto"/>
        <w:rPr>
          <w:b/>
          <w:bCs/>
          <w:noProof/>
          <w:color w:val="44546A" w:themeColor="text2"/>
          <w:sz w:val="28"/>
          <w:szCs w:val="28"/>
        </w:rPr>
      </w:pPr>
    </w:p>
    <w:p w14:paraId="6455B344" w14:textId="77777777" w:rsidR="00A5579D" w:rsidRDefault="00A5579D" w:rsidP="00162D5F">
      <w:pPr>
        <w:spacing w:after="0" w:line="240" w:lineRule="auto"/>
        <w:rPr>
          <w:b/>
          <w:bCs/>
          <w:noProof/>
          <w:color w:val="44546A" w:themeColor="text2"/>
          <w:sz w:val="28"/>
          <w:szCs w:val="28"/>
        </w:rPr>
      </w:pPr>
    </w:p>
    <w:p w14:paraId="46CB33B6" w14:textId="77777777" w:rsidR="00A5579D" w:rsidRDefault="00A5579D" w:rsidP="00162D5F">
      <w:pPr>
        <w:spacing w:after="0" w:line="240" w:lineRule="auto"/>
        <w:rPr>
          <w:b/>
          <w:bCs/>
          <w:noProof/>
          <w:color w:val="44546A" w:themeColor="text2"/>
          <w:sz w:val="28"/>
          <w:szCs w:val="28"/>
        </w:rPr>
      </w:pPr>
    </w:p>
    <w:p w14:paraId="7C8B9831" w14:textId="77777777" w:rsidR="00A5579D" w:rsidRDefault="00A5579D" w:rsidP="00162D5F">
      <w:pPr>
        <w:spacing w:after="0" w:line="240" w:lineRule="auto"/>
        <w:rPr>
          <w:b/>
          <w:bCs/>
          <w:noProof/>
          <w:color w:val="44546A" w:themeColor="text2"/>
          <w:sz w:val="28"/>
          <w:szCs w:val="28"/>
        </w:rPr>
      </w:pPr>
    </w:p>
    <w:p w14:paraId="125A9028" w14:textId="77777777" w:rsidR="00A5579D" w:rsidRDefault="00A5579D" w:rsidP="00162D5F">
      <w:pPr>
        <w:spacing w:after="0" w:line="240" w:lineRule="auto"/>
        <w:rPr>
          <w:b/>
          <w:bCs/>
          <w:noProof/>
          <w:color w:val="44546A" w:themeColor="text2"/>
          <w:sz w:val="28"/>
          <w:szCs w:val="28"/>
        </w:rPr>
      </w:pPr>
    </w:p>
    <w:p w14:paraId="375907DA" w14:textId="77777777" w:rsidR="00A5579D" w:rsidRDefault="00A5579D" w:rsidP="00162D5F">
      <w:pPr>
        <w:spacing w:after="0" w:line="240" w:lineRule="auto"/>
        <w:rPr>
          <w:b/>
          <w:bCs/>
          <w:noProof/>
          <w:color w:val="44546A" w:themeColor="text2"/>
          <w:sz w:val="28"/>
          <w:szCs w:val="28"/>
        </w:rPr>
      </w:pPr>
    </w:p>
    <w:p w14:paraId="6D8F0E4F" w14:textId="77777777" w:rsidR="00A5579D" w:rsidRDefault="00A5579D" w:rsidP="00162D5F">
      <w:pPr>
        <w:spacing w:after="0" w:line="240" w:lineRule="auto"/>
        <w:rPr>
          <w:b/>
          <w:bCs/>
          <w:noProof/>
          <w:color w:val="44546A" w:themeColor="text2"/>
          <w:sz w:val="28"/>
          <w:szCs w:val="28"/>
        </w:rPr>
      </w:pPr>
    </w:p>
    <w:p w14:paraId="2424DDEB" w14:textId="77777777" w:rsidR="00A5579D" w:rsidRDefault="00A5579D" w:rsidP="00162D5F">
      <w:pPr>
        <w:spacing w:after="0" w:line="240" w:lineRule="auto"/>
        <w:rPr>
          <w:b/>
          <w:bCs/>
          <w:noProof/>
          <w:color w:val="44546A" w:themeColor="text2"/>
          <w:sz w:val="28"/>
          <w:szCs w:val="28"/>
        </w:rPr>
      </w:pPr>
    </w:p>
    <w:p w14:paraId="35624588" w14:textId="77777777" w:rsidR="00A5579D" w:rsidRDefault="00A5579D" w:rsidP="00162D5F">
      <w:pPr>
        <w:spacing w:after="0" w:line="240" w:lineRule="auto"/>
        <w:rPr>
          <w:b/>
          <w:bCs/>
          <w:color w:val="44546A" w:themeColor="text2"/>
          <w:sz w:val="28"/>
          <w:szCs w:val="28"/>
        </w:rPr>
      </w:pPr>
    </w:p>
    <w:p w14:paraId="16123EFC" w14:textId="77777777" w:rsidR="00A5579D" w:rsidRDefault="00A5579D" w:rsidP="00162D5F">
      <w:pPr>
        <w:spacing w:after="0" w:line="240" w:lineRule="auto"/>
        <w:rPr>
          <w:b/>
          <w:bCs/>
          <w:color w:val="44546A" w:themeColor="text2"/>
          <w:sz w:val="28"/>
          <w:szCs w:val="28"/>
        </w:rPr>
      </w:pPr>
    </w:p>
    <w:p w14:paraId="55071573" w14:textId="77777777" w:rsidR="00A5579D" w:rsidRDefault="00A5579D" w:rsidP="00162D5F">
      <w:pPr>
        <w:spacing w:after="0" w:line="240" w:lineRule="auto"/>
        <w:rPr>
          <w:b/>
          <w:bCs/>
          <w:color w:val="44546A" w:themeColor="text2"/>
          <w:sz w:val="28"/>
          <w:szCs w:val="28"/>
        </w:rPr>
      </w:pPr>
    </w:p>
    <w:p w14:paraId="0BCEB6B2" w14:textId="77777777" w:rsidR="0064293B" w:rsidRDefault="0064293B" w:rsidP="00162D5F">
      <w:pPr>
        <w:spacing w:after="0" w:line="240" w:lineRule="auto"/>
        <w:rPr>
          <w:b/>
          <w:bCs/>
          <w:color w:val="44546A" w:themeColor="text2"/>
          <w:sz w:val="28"/>
          <w:szCs w:val="28"/>
        </w:rPr>
      </w:pPr>
    </w:p>
    <w:p w14:paraId="14437CF2" w14:textId="77777777" w:rsidR="0064293B" w:rsidRDefault="0064293B" w:rsidP="00162D5F">
      <w:pPr>
        <w:spacing w:after="0" w:line="240" w:lineRule="auto"/>
        <w:rPr>
          <w:b/>
          <w:bCs/>
          <w:color w:val="44546A" w:themeColor="text2"/>
          <w:sz w:val="28"/>
          <w:szCs w:val="28"/>
        </w:rPr>
      </w:pPr>
    </w:p>
    <w:p w14:paraId="7C1CFED1" w14:textId="77777777" w:rsidR="0064293B" w:rsidRDefault="0064293B" w:rsidP="00162D5F">
      <w:pPr>
        <w:spacing w:after="0" w:line="240" w:lineRule="auto"/>
        <w:rPr>
          <w:b/>
          <w:bCs/>
          <w:color w:val="44546A" w:themeColor="text2"/>
          <w:sz w:val="28"/>
          <w:szCs w:val="28"/>
        </w:rPr>
      </w:pPr>
    </w:p>
    <w:p w14:paraId="7F688CE3" w14:textId="77777777" w:rsidR="0064293B" w:rsidRDefault="0064293B" w:rsidP="00162D5F">
      <w:pPr>
        <w:spacing w:after="0" w:line="240" w:lineRule="auto"/>
        <w:rPr>
          <w:b/>
          <w:bCs/>
          <w:color w:val="44546A" w:themeColor="text2"/>
          <w:sz w:val="28"/>
          <w:szCs w:val="28"/>
        </w:rPr>
      </w:pPr>
    </w:p>
    <w:p w14:paraId="68F1CF22" w14:textId="77777777" w:rsidR="0064293B" w:rsidRDefault="0064293B" w:rsidP="00162D5F">
      <w:pPr>
        <w:spacing w:after="0" w:line="240" w:lineRule="auto"/>
        <w:rPr>
          <w:b/>
          <w:bCs/>
          <w:color w:val="44546A" w:themeColor="text2"/>
          <w:sz w:val="28"/>
          <w:szCs w:val="28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600"/>
        <w:gridCol w:w="3488"/>
      </w:tblGrid>
      <w:tr w:rsidR="00241ED1" w:rsidRPr="00162D5F" w14:paraId="22EFCAAD" w14:textId="77777777" w:rsidTr="669BC5F7">
        <w:tc>
          <w:tcPr>
            <w:tcW w:w="2410" w:type="dxa"/>
          </w:tcPr>
          <w:p w14:paraId="78D74797" w14:textId="77777777" w:rsidR="00241ED1" w:rsidRPr="00162D5F" w:rsidRDefault="00241ED1" w:rsidP="00E45AB1">
            <w:pPr>
              <w:rPr>
                <w:rFonts w:cstheme="minorHAnsi"/>
                <w:color w:val="002060"/>
              </w:rPr>
            </w:pPr>
            <w:r w:rsidRPr="00162D5F">
              <w:rPr>
                <w:rFonts w:cstheme="minorHAnsi"/>
                <w:b/>
                <w:color w:val="002060"/>
              </w:rPr>
              <w:t>Objectives</w:t>
            </w:r>
            <w:r w:rsidR="00162D5F">
              <w:rPr>
                <w:rFonts w:cstheme="minorHAnsi"/>
                <w:b/>
                <w:color w:val="002060"/>
              </w:rPr>
              <w:t xml:space="preserve"> of the Role</w:t>
            </w:r>
            <w:r w:rsidRPr="00162D5F">
              <w:rPr>
                <w:rFonts w:cstheme="minorHAnsi"/>
                <w:b/>
                <w:color w:val="002060"/>
              </w:rPr>
              <w:t>:</w:t>
            </w:r>
          </w:p>
        </w:tc>
        <w:tc>
          <w:tcPr>
            <w:tcW w:w="7088" w:type="dxa"/>
            <w:gridSpan w:val="2"/>
          </w:tcPr>
          <w:p w14:paraId="75E25161" w14:textId="1963AC9C" w:rsidR="008102E4" w:rsidRDefault="3A7AD2FA" w:rsidP="669BC5F7">
            <w:r w:rsidRPr="669BC5F7">
              <w:rPr>
                <w:rFonts w:ascii="Calibri" w:hAnsi="Calibri" w:cs="Calibri"/>
              </w:rPr>
              <w:t>The Catchment Coordinator will b</w:t>
            </w:r>
            <w:r w:rsidR="091F4815" w:rsidRPr="669BC5F7">
              <w:rPr>
                <w:rFonts w:ascii="Calibri" w:hAnsi="Calibri" w:cs="Calibri"/>
              </w:rPr>
              <w:t>e part of a positive team that supports our community Catchment Groups, understand</w:t>
            </w:r>
            <w:r w:rsidRPr="669BC5F7">
              <w:rPr>
                <w:rFonts w:ascii="Calibri" w:hAnsi="Calibri" w:cs="Calibri"/>
              </w:rPr>
              <w:t>s</w:t>
            </w:r>
            <w:r w:rsidR="091F4815" w:rsidRPr="669BC5F7">
              <w:rPr>
                <w:rFonts w:ascii="Calibri" w:hAnsi="Calibri" w:cs="Calibri"/>
              </w:rPr>
              <w:t xml:space="preserve"> their needs and goals, and helps plan and deliver their solutions </w:t>
            </w:r>
            <w:r w:rsidR="091F4815" w:rsidRPr="669BC5F7">
              <w:t>to meet their goals and the Project</w:t>
            </w:r>
            <w:r w:rsidR="1EA09D45" w:rsidRPr="669BC5F7">
              <w:t xml:space="preserve"> </w:t>
            </w:r>
            <w:r w:rsidR="60A36FBF" w:rsidRPr="669BC5F7">
              <w:t>T</w:t>
            </w:r>
            <w:r w:rsidR="1EA09D45" w:rsidRPr="669BC5F7">
              <w:t>eam’</w:t>
            </w:r>
            <w:r w:rsidR="091F4815" w:rsidRPr="669BC5F7">
              <w:t xml:space="preserve">s goals. </w:t>
            </w:r>
            <w:r w:rsidR="006F5065" w:rsidRPr="669BC5F7">
              <w:t>These include productive, social and cultural and environmental goals.</w:t>
            </w:r>
          </w:p>
          <w:p w14:paraId="0658FB3D" w14:textId="77777777" w:rsidR="008102E4" w:rsidRDefault="008102E4" w:rsidP="008102E4">
            <w:pPr>
              <w:rPr>
                <w:rFonts w:cstheme="minorHAnsi"/>
              </w:rPr>
            </w:pPr>
          </w:p>
          <w:p w14:paraId="1EAB1686" w14:textId="6B60F46B" w:rsidR="008102E4" w:rsidRPr="000503C6" w:rsidRDefault="3A7AD2FA" w:rsidP="669BC5F7">
            <w:r w:rsidRPr="669BC5F7">
              <w:rPr>
                <w:rFonts w:ascii="Calibri" w:hAnsi="Calibri" w:cs="Calibri"/>
              </w:rPr>
              <w:t>The Catchment Coordinator will w</w:t>
            </w:r>
            <w:r w:rsidR="091F4815" w:rsidRPr="669BC5F7">
              <w:rPr>
                <w:rFonts w:ascii="Calibri" w:hAnsi="Calibri" w:cs="Calibri"/>
              </w:rPr>
              <w:t>ork with individual groups and on catchment</w:t>
            </w:r>
            <w:r w:rsidR="7C2407AF" w:rsidRPr="669BC5F7">
              <w:rPr>
                <w:rFonts w:ascii="Calibri" w:hAnsi="Calibri" w:cs="Calibri"/>
              </w:rPr>
              <w:t>-</w:t>
            </w:r>
            <w:r w:rsidR="091F4815" w:rsidRPr="669BC5F7">
              <w:rPr>
                <w:rFonts w:ascii="Calibri" w:hAnsi="Calibri" w:cs="Calibri"/>
              </w:rPr>
              <w:t>wide and cross</w:t>
            </w:r>
            <w:r w:rsidR="24ACB53E" w:rsidRPr="669BC5F7">
              <w:rPr>
                <w:rFonts w:ascii="Calibri" w:hAnsi="Calibri" w:cs="Calibri"/>
              </w:rPr>
              <w:t>-</w:t>
            </w:r>
            <w:r w:rsidR="091F4815" w:rsidRPr="669BC5F7">
              <w:rPr>
                <w:rFonts w:ascii="Calibri" w:hAnsi="Calibri" w:cs="Calibri"/>
              </w:rPr>
              <w:t>catchment initiative</w:t>
            </w:r>
            <w:r w:rsidR="4AE28B9E" w:rsidRPr="669BC5F7">
              <w:rPr>
                <w:rFonts w:ascii="Calibri" w:hAnsi="Calibri" w:cs="Calibri"/>
              </w:rPr>
              <w:t>s,</w:t>
            </w:r>
            <w:r w:rsidR="091F4815" w:rsidRPr="669BC5F7">
              <w:rPr>
                <w:rFonts w:ascii="Calibri" w:hAnsi="Calibri" w:cs="Calibri"/>
              </w:rPr>
              <w:t xml:space="preserve"> and be an active member of the Catchment Coordinator Team.</w:t>
            </w:r>
          </w:p>
          <w:p w14:paraId="248BD179" w14:textId="77777777" w:rsidR="008102E4" w:rsidRPr="00162D5F" w:rsidRDefault="008102E4" w:rsidP="0039164F">
            <w:pPr>
              <w:rPr>
                <w:rFonts w:cstheme="minorHAnsi"/>
              </w:rPr>
            </w:pPr>
          </w:p>
        </w:tc>
      </w:tr>
      <w:tr w:rsidR="00241ED1" w:rsidRPr="00162D5F" w14:paraId="3A7F397A" w14:textId="77777777" w:rsidTr="669BC5F7">
        <w:tc>
          <w:tcPr>
            <w:tcW w:w="2410" w:type="dxa"/>
          </w:tcPr>
          <w:p w14:paraId="643F1FC5" w14:textId="77777777" w:rsidR="00241ED1" w:rsidRPr="00162D5F" w:rsidRDefault="00241ED1" w:rsidP="00B41917">
            <w:pPr>
              <w:rPr>
                <w:rFonts w:cstheme="minorHAnsi"/>
                <w:color w:val="002060"/>
              </w:rPr>
            </w:pPr>
            <w:r w:rsidRPr="00162D5F">
              <w:rPr>
                <w:rFonts w:cstheme="minorHAnsi"/>
                <w:b/>
                <w:color w:val="002060"/>
              </w:rPr>
              <w:t>Reports to:</w:t>
            </w:r>
          </w:p>
        </w:tc>
        <w:tc>
          <w:tcPr>
            <w:tcW w:w="3600" w:type="dxa"/>
          </w:tcPr>
          <w:p w14:paraId="64B2A8FF" w14:textId="6818A7BF" w:rsidR="00241ED1" w:rsidRPr="00162D5F" w:rsidRDefault="2C5242E9" w:rsidP="669BC5F7">
            <w:r w:rsidRPr="669BC5F7">
              <w:t>Senior Catchment Coordinator</w:t>
            </w:r>
          </w:p>
          <w:p w14:paraId="350A3613" w14:textId="77777777" w:rsidR="00241ED1" w:rsidRPr="00162D5F" w:rsidRDefault="00241ED1" w:rsidP="00B41917">
            <w:pPr>
              <w:rPr>
                <w:rFonts w:cstheme="minorHAnsi"/>
              </w:rPr>
            </w:pPr>
          </w:p>
        </w:tc>
        <w:tc>
          <w:tcPr>
            <w:tcW w:w="3488" w:type="dxa"/>
          </w:tcPr>
          <w:p w14:paraId="63C93EE8" w14:textId="77777777" w:rsidR="00241ED1" w:rsidRPr="00162D5F" w:rsidRDefault="00241ED1" w:rsidP="00B41917">
            <w:pPr>
              <w:rPr>
                <w:rFonts w:cstheme="minorHAnsi"/>
              </w:rPr>
            </w:pPr>
          </w:p>
        </w:tc>
      </w:tr>
      <w:tr w:rsidR="00AC7177" w:rsidRPr="00162D5F" w14:paraId="6619093E" w14:textId="77777777" w:rsidTr="669BC5F7">
        <w:tc>
          <w:tcPr>
            <w:tcW w:w="2410" w:type="dxa"/>
          </w:tcPr>
          <w:p w14:paraId="3DCCC613" w14:textId="77777777" w:rsidR="00AC7177" w:rsidRPr="00162D5F" w:rsidRDefault="00AC7177" w:rsidP="00B41917">
            <w:pPr>
              <w:rPr>
                <w:rFonts w:cstheme="minorHAnsi"/>
                <w:color w:val="002060"/>
              </w:rPr>
            </w:pPr>
            <w:r w:rsidRPr="00162D5F">
              <w:rPr>
                <w:rFonts w:cstheme="minorHAnsi"/>
                <w:b/>
                <w:color w:val="002060"/>
              </w:rPr>
              <w:t>Direct Reports:</w:t>
            </w:r>
            <w:r w:rsidRPr="00162D5F">
              <w:rPr>
                <w:rFonts w:cstheme="minorHAnsi"/>
                <w:b/>
                <w:color w:val="002060"/>
              </w:rPr>
              <w:tab/>
            </w:r>
          </w:p>
        </w:tc>
        <w:tc>
          <w:tcPr>
            <w:tcW w:w="7088" w:type="dxa"/>
            <w:gridSpan w:val="2"/>
          </w:tcPr>
          <w:p w14:paraId="73D7AF0D" w14:textId="77777777" w:rsidR="0039164F" w:rsidRPr="0039164F" w:rsidRDefault="00634DE7" w:rsidP="003916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</w:t>
            </w:r>
          </w:p>
          <w:p w14:paraId="346371FF" w14:textId="77777777" w:rsidR="00AC7177" w:rsidRPr="00162D5F" w:rsidRDefault="00AC7177" w:rsidP="00AC7177">
            <w:pPr>
              <w:rPr>
                <w:rFonts w:cstheme="minorHAnsi"/>
              </w:rPr>
            </w:pPr>
          </w:p>
        </w:tc>
      </w:tr>
      <w:tr w:rsidR="00E45AB1" w:rsidRPr="00162D5F" w14:paraId="61D01AA7" w14:textId="77777777" w:rsidTr="669BC5F7">
        <w:tc>
          <w:tcPr>
            <w:tcW w:w="2410" w:type="dxa"/>
          </w:tcPr>
          <w:p w14:paraId="698485E8" w14:textId="77777777" w:rsidR="00E45AB1" w:rsidRPr="00162D5F" w:rsidRDefault="00E45AB1" w:rsidP="00E45AB1">
            <w:pPr>
              <w:rPr>
                <w:rFonts w:cstheme="minorHAnsi"/>
                <w:color w:val="002060"/>
              </w:rPr>
            </w:pPr>
            <w:r w:rsidRPr="00162D5F">
              <w:rPr>
                <w:rFonts w:cstheme="minorHAnsi"/>
                <w:b/>
                <w:color w:val="002060"/>
              </w:rPr>
              <w:t>Key Relationships:</w:t>
            </w:r>
          </w:p>
        </w:tc>
        <w:tc>
          <w:tcPr>
            <w:tcW w:w="3600" w:type="dxa"/>
          </w:tcPr>
          <w:p w14:paraId="1C121530" w14:textId="77777777" w:rsidR="00E45AB1" w:rsidRPr="00162D5F" w:rsidRDefault="00E45AB1" w:rsidP="00E45AB1">
            <w:pPr>
              <w:rPr>
                <w:rFonts w:ascii="Calibri" w:hAnsi="Calibri" w:cs="Calibri"/>
                <w:u w:val="single"/>
              </w:rPr>
            </w:pPr>
            <w:r w:rsidRPr="00162D5F">
              <w:rPr>
                <w:rFonts w:ascii="Calibri" w:hAnsi="Calibri" w:cs="Calibri"/>
                <w:u w:val="single"/>
              </w:rPr>
              <w:t xml:space="preserve">Internal </w:t>
            </w:r>
          </w:p>
          <w:p w14:paraId="7CC3883C" w14:textId="77777777" w:rsidR="00E45AB1" w:rsidRPr="00162D5F" w:rsidRDefault="00E45AB1" w:rsidP="00E45AB1">
            <w:pPr>
              <w:rPr>
                <w:rFonts w:ascii="Calibri" w:hAnsi="Calibri" w:cs="Calibri"/>
              </w:rPr>
            </w:pPr>
            <w:r w:rsidRPr="00162D5F">
              <w:rPr>
                <w:rFonts w:ascii="Calibri" w:hAnsi="Calibri" w:cs="Calibri"/>
              </w:rPr>
              <w:t>Project</w:t>
            </w:r>
            <w:r w:rsidR="008102E4">
              <w:rPr>
                <w:rFonts w:ascii="Calibri" w:hAnsi="Calibri" w:cs="Calibri"/>
              </w:rPr>
              <w:t xml:space="preserve"> Lead</w:t>
            </w:r>
          </w:p>
          <w:p w14:paraId="744E4FAB" w14:textId="0C9BC818" w:rsidR="00E45AB1" w:rsidRPr="00162D5F" w:rsidRDefault="00882B6F" w:rsidP="00E45AB1">
            <w:pPr>
              <w:rPr>
                <w:rFonts w:ascii="Calibri" w:hAnsi="Calibri" w:cs="Calibri"/>
              </w:rPr>
            </w:pPr>
            <w:r w:rsidRPr="669BC5F7">
              <w:rPr>
                <w:rFonts w:ascii="Calibri" w:hAnsi="Calibri" w:cs="Calibri"/>
              </w:rPr>
              <w:t xml:space="preserve">Senior </w:t>
            </w:r>
            <w:r w:rsidR="6AF2C856" w:rsidRPr="669BC5F7">
              <w:rPr>
                <w:rFonts w:ascii="Calibri" w:hAnsi="Calibri" w:cs="Calibri"/>
              </w:rPr>
              <w:t>Catchment Group Coordinator</w:t>
            </w:r>
          </w:p>
          <w:p w14:paraId="7B534648" w14:textId="5314102E" w:rsidR="00882B6F" w:rsidRPr="00162D5F" w:rsidRDefault="00882B6F" w:rsidP="00882B6F">
            <w:pPr>
              <w:rPr>
                <w:rFonts w:ascii="Calibri" w:hAnsi="Calibri" w:cs="Calibri"/>
              </w:rPr>
            </w:pPr>
            <w:r w:rsidRPr="669BC5F7">
              <w:rPr>
                <w:rFonts w:ascii="Calibri" w:hAnsi="Calibri" w:cs="Calibri"/>
              </w:rPr>
              <w:t>Catchment Group Coordinators</w:t>
            </w:r>
          </w:p>
          <w:p w14:paraId="44BC3F67" w14:textId="77777777" w:rsidR="00E45AB1" w:rsidRPr="00162D5F" w:rsidRDefault="00E45AB1" w:rsidP="00E45AB1">
            <w:pPr>
              <w:rPr>
                <w:rFonts w:ascii="Calibri" w:hAnsi="Calibri" w:cs="Calibri"/>
              </w:rPr>
            </w:pPr>
            <w:r w:rsidRPr="00162D5F">
              <w:rPr>
                <w:rFonts w:ascii="Calibri" w:hAnsi="Calibri" w:cs="Calibri"/>
              </w:rPr>
              <w:t>Project Administrator</w:t>
            </w:r>
          </w:p>
          <w:p w14:paraId="04D92704" w14:textId="6EEB82A7" w:rsidR="00E45AB1" w:rsidRDefault="00E45AB1" w:rsidP="00E45AB1">
            <w:pPr>
              <w:rPr>
                <w:rFonts w:ascii="Calibri" w:hAnsi="Calibri" w:cs="Calibri"/>
              </w:rPr>
            </w:pPr>
            <w:r w:rsidRPr="00162D5F">
              <w:rPr>
                <w:rFonts w:ascii="Calibri" w:hAnsi="Calibri" w:cs="Calibri"/>
              </w:rPr>
              <w:t xml:space="preserve">Contractors </w:t>
            </w:r>
          </w:p>
          <w:p w14:paraId="5C004238" w14:textId="77777777" w:rsidR="00FB47EE" w:rsidRPr="00162D5F" w:rsidRDefault="00FB47EE" w:rsidP="00E45AB1">
            <w:pPr>
              <w:rPr>
                <w:rFonts w:ascii="Calibri" w:hAnsi="Calibri" w:cs="Calibri"/>
              </w:rPr>
            </w:pPr>
          </w:p>
          <w:p w14:paraId="19BA7AB4" w14:textId="77777777" w:rsidR="00E45AB1" w:rsidRPr="00162D5F" w:rsidRDefault="00E45AB1" w:rsidP="00E45AB1">
            <w:pPr>
              <w:rPr>
                <w:rFonts w:cstheme="minorHAnsi"/>
              </w:rPr>
            </w:pPr>
          </w:p>
        </w:tc>
        <w:tc>
          <w:tcPr>
            <w:tcW w:w="3488" w:type="dxa"/>
          </w:tcPr>
          <w:p w14:paraId="2202125A" w14:textId="77777777" w:rsidR="00E45AB1" w:rsidRPr="00162D5F" w:rsidRDefault="00E45AB1" w:rsidP="00E45AB1">
            <w:pPr>
              <w:rPr>
                <w:rFonts w:ascii="Calibri" w:hAnsi="Calibri" w:cs="Calibri"/>
                <w:u w:val="single"/>
              </w:rPr>
            </w:pPr>
            <w:r w:rsidRPr="00162D5F">
              <w:rPr>
                <w:rFonts w:ascii="Calibri" w:hAnsi="Calibri" w:cs="Calibri"/>
                <w:u w:val="single"/>
              </w:rPr>
              <w:t xml:space="preserve">External </w:t>
            </w:r>
          </w:p>
          <w:p w14:paraId="4486BAB2" w14:textId="77777777" w:rsidR="00E45AB1" w:rsidRPr="00162D5F" w:rsidRDefault="00E45AB1" w:rsidP="002A144B">
            <w:pPr>
              <w:rPr>
                <w:rFonts w:ascii="Calibri" w:hAnsi="Calibri" w:cs="Calibri"/>
              </w:rPr>
            </w:pPr>
            <w:r w:rsidRPr="00162D5F">
              <w:rPr>
                <w:rFonts w:ascii="Calibri" w:hAnsi="Calibri" w:cs="Calibri"/>
              </w:rPr>
              <w:t>Stakeholders (Industry, Iwi, Councils, NGOs)</w:t>
            </w:r>
          </w:p>
          <w:p w14:paraId="7FB51ABF" w14:textId="77777777" w:rsidR="00E45AB1" w:rsidRPr="0039164F" w:rsidRDefault="00E45AB1" w:rsidP="0039164F">
            <w:pPr>
              <w:rPr>
                <w:rFonts w:cstheme="minorHAnsi"/>
              </w:rPr>
            </w:pPr>
          </w:p>
        </w:tc>
      </w:tr>
    </w:tbl>
    <w:p w14:paraId="079B6FE2" w14:textId="337D3881" w:rsidR="002E5A30" w:rsidRDefault="00EF3E23" w:rsidP="669BC5F7">
      <w:pPr>
        <w:spacing w:after="0" w:line="240" w:lineRule="auto"/>
        <w:rPr>
          <w:sz w:val="20"/>
          <w:szCs w:val="20"/>
        </w:rPr>
      </w:pPr>
      <w:r w:rsidRPr="669BC5F7">
        <w:rPr>
          <w:b/>
          <w:bCs/>
          <w:color w:val="002060"/>
        </w:rPr>
        <w:t xml:space="preserve">Key </w:t>
      </w:r>
      <w:r w:rsidR="00C44D4A" w:rsidRPr="669BC5F7">
        <w:rPr>
          <w:b/>
          <w:bCs/>
          <w:color w:val="002060"/>
        </w:rPr>
        <w:t>R</w:t>
      </w:r>
      <w:r w:rsidRPr="669BC5F7">
        <w:rPr>
          <w:b/>
          <w:bCs/>
          <w:color w:val="002060"/>
        </w:rPr>
        <w:t xml:space="preserve">esponsibilities of </w:t>
      </w:r>
      <w:r w:rsidR="00142E51" w:rsidRPr="669BC5F7">
        <w:rPr>
          <w:b/>
          <w:bCs/>
          <w:color w:val="002060"/>
        </w:rPr>
        <w:t>Catchment Coordinator</w:t>
      </w:r>
      <w:r w:rsidRPr="669BC5F7">
        <w:rPr>
          <w:b/>
          <w:bCs/>
          <w:color w:val="002060"/>
        </w:rPr>
        <w:t>:</w:t>
      </w:r>
    </w:p>
    <w:p w14:paraId="711FE433" w14:textId="77777777" w:rsidR="00EF3E23" w:rsidRPr="00E45AB1" w:rsidRDefault="00EF3E23" w:rsidP="00E45AB1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9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812"/>
      </w:tblGrid>
      <w:tr w:rsidR="00CE2501" w:rsidRPr="00533404" w14:paraId="59FA8C84" w14:textId="77777777" w:rsidTr="00FB47EE">
        <w:trPr>
          <w:trHeight w:val="528"/>
          <w:tblHeader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44546A" w:themeFill="text2"/>
          </w:tcPr>
          <w:p w14:paraId="7AAC37B2" w14:textId="631EBF11" w:rsidR="00C810E0" w:rsidRPr="00533404" w:rsidRDefault="00241ED1" w:rsidP="00FB47EE">
            <w:pPr>
              <w:spacing w:before="12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533404">
              <w:rPr>
                <w:rFonts w:cstheme="minorHAnsi"/>
                <w:b/>
                <w:color w:val="FFFFFF" w:themeColor="background1"/>
              </w:rPr>
              <w:t>Key Responsibilities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44546A" w:themeFill="text2"/>
          </w:tcPr>
          <w:p w14:paraId="3BE1A16C" w14:textId="77777777" w:rsidR="000A7E22" w:rsidRPr="00533404" w:rsidRDefault="00EF7091" w:rsidP="00FB47EE">
            <w:pPr>
              <w:spacing w:before="12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533404">
              <w:rPr>
                <w:rFonts w:cstheme="minorHAnsi"/>
                <w:b/>
                <w:color w:val="FFFFFF" w:themeColor="background1"/>
              </w:rPr>
              <w:t>Outcomes</w:t>
            </w:r>
          </w:p>
        </w:tc>
      </w:tr>
      <w:tr w:rsidR="00EF7091" w:rsidRPr="00AC7177" w14:paraId="346B6134" w14:textId="77777777" w:rsidTr="00FB47EE">
        <w:trPr>
          <w:trHeight w:val="20"/>
        </w:trPr>
        <w:tc>
          <w:tcPr>
            <w:tcW w:w="3681" w:type="dxa"/>
            <w:tcBorders>
              <w:bottom w:val="single" w:sz="4" w:space="0" w:color="auto"/>
            </w:tcBorders>
          </w:tcPr>
          <w:p w14:paraId="7BED8D73" w14:textId="77777777" w:rsidR="00EF7091" w:rsidRPr="00AC7177" w:rsidRDefault="008102E4" w:rsidP="00FB47EE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Catchment Groups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3586B63" w14:textId="77777777" w:rsidR="008102E4" w:rsidRDefault="008102E4" w:rsidP="00FB47EE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Calibri" w:hAnsi="Calibri" w:cs="Calibri"/>
              </w:rPr>
            </w:pPr>
            <w:bookmarkStart w:id="0" w:name="_Hlk27492025"/>
            <w:r w:rsidRPr="008102E4">
              <w:rPr>
                <w:rFonts w:ascii="Calibri" w:hAnsi="Calibri" w:cs="Calibri"/>
              </w:rPr>
              <w:t>Be part of a positive team culture that supports the Catchment Groups</w:t>
            </w:r>
            <w:r>
              <w:rPr>
                <w:rFonts w:ascii="Calibri" w:hAnsi="Calibri" w:cs="Calibri"/>
              </w:rPr>
              <w:t>.</w:t>
            </w:r>
          </w:p>
          <w:p w14:paraId="521CA37C" w14:textId="77777777" w:rsidR="008102E4" w:rsidRPr="008102E4" w:rsidRDefault="008102E4" w:rsidP="00FB47EE">
            <w:pPr>
              <w:pStyle w:val="ListParagraph"/>
              <w:spacing w:before="120"/>
              <w:ind w:left="360"/>
              <w:rPr>
                <w:rFonts w:ascii="Calibri" w:hAnsi="Calibri" w:cs="Calibri"/>
              </w:rPr>
            </w:pPr>
          </w:p>
          <w:p w14:paraId="2FB8A2D1" w14:textId="77777777" w:rsidR="008102E4" w:rsidRDefault="008102E4" w:rsidP="00FB47EE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Calibri" w:hAnsi="Calibri" w:cs="Calibri"/>
              </w:rPr>
            </w:pPr>
            <w:r w:rsidRPr="008102E4">
              <w:rPr>
                <w:rFonts w:ascii="Calibri" w:hAnsi="Calibri" w:cs="Calibri"/>
              </w:rPr>
              <w:t>Works with their Catchment Groups to clearly define and understand their needs and goals</w:t>
            </w:r>
            <w:r>
              <w:rPr>
                <w:rFonts w:ascii="Calibri" w:hAnsi="Calibri" w:cs="Calibri"/>
              </w:rPr>
              <w:t>.</w:t>
            </w:r>
            <w:r w:rsidR="006F5065">
              <w:rPr>
                <w:rFonts w:ascii="Calibri" w:hAnsi="Calibri" w:cs="Calibri"/>
              </w:rPr>
              <w:t xml:space="preserve"> Uses science, evidence and latest policy in delivering goals.</w:t>
            </w:r>
          </w:p>
          <w:p w14:paraId="594AEC70" w14:textId="77777777" w:rsidR="008102E4" w:rsidRPr="008102E4" w:rsidRDefault="008102E4" w:rsidP="00FB47EE">
            <w:pPr>
              <w:pStyle w:val="ListParagraph"/>
              <w:spacing w:before="120"/>
              <w:rPr>
                <w:rFonts w:ascii="Calibri" w:hAnsi="Calibri" w:cs="Calibri"/>
              </w:rPr>
            </w:pPr>
          </w:p>
          <w:p w14:paraId="2A5D6D97" w14:textId="77777777" w:rsidR="008102E4" w:rsidRDefault="008102E4" w:rsidP="00FB47EE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Calibri" w:hAnsi="Calibri" w:cs="Calibri"/>
              </w:rPr>
            </w:pPr>
            <w:r w:rsidRPr="008102E4">
              <w:rPr>
                <w:rFonts w:ascii="Calibri" w:hAnsi="Calibri" w:cs="Calibri"/>
              </w:rPr>
              <w:t>Works with their Catchment Groups to help plan and deliver support and solutions to meet their goals and the Projects goals</w:t>
            </w:r>
            <w:r>
              <w:rPr>
                <w:rFonts w:ascii="Calibri" w:hAnsi="Calibri" w:cs="Calibri"/>
              </w:rPr>
              <w:t>.</w:t>
            </w:r>
          </w:p>
          <w:p w14:paraId="5D41F8B8" w14:textId="77777777" w:rsidR="008102E4" w:rsidRPr="008102E4" w:rsidRDefault="008102E4" w:rsidP="00FB47EE">
            <w:pPr>
              <w:pStyle w:val="ListParagraph"/>
              <w:spacing w:before="120"/>
              <w:rPr>
                <w:rFonts w:ascii="Calibri" w:hAnsi="Calibri" w:cs="Calibri"/>
              </w:rPr>
            </w:pPr>
          </w:p>
          <w:p w14:paraId="46EF93E5" w14:textId="77777777" w:rsidR="008102E4" w:rsidRDefault="008102E4" w:rsidP="00FB47EE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Calibri" w:hAnsi="Calibri" w:cs="Calibri"/>
              </w:rPr>
            </w:pPr>
            <w:r w:rsidRPr="008102E4">
              <w:rPr>
                <w:rFonts w:ascii="Calibri" w:hAnsi="Calibri" w:cs="Calibri"/>
              </w:rPr>
              <w:t xml:space="preserve">Support </w:t>
            </w:r>
            <w:r w:rsidRPr="00FB47EE">
              <w:rPr>
                <w:rFonts w:ascii="Calibri" w:hAnsi="Calibri" w:cs="Calibri"/>
              </w:rPr>
              <w:t>Catchment</w:t>
            </w:r>
            <w:r w:rsidRPr="008102E4">
              <w:rPr>
                <w:rFonts w:ascii="Calibri" w:hAnsi="Calibri" w:cs="Calibri"/>
              </w:rPr>
              <w:t xml:space="preserve"> wide initiatives, and work with other Team members </w:t>
            </w:r>
            <w:r w:rsidR="006F5065">
              <w:rPr>
                <w:rFonts w:ascii="Calibri" w:hAnsi="Calibri" w:cs="Calibri"/>
              </w:rPr>
              <w:t xml:space="preserve">and Primary Industry extension </w:t>
            </w:r>
            <w:r w:rsidRPr="008102E4">
              <w:rPr>
                <w:rFonts w:ascii="Calibri" w:hAnsi="Calibri" w:cs="Calibri"/>
              </w:rPr>
              <w:t>on cross catchment initiatives</w:t>
            </w:r>
            <w:r>
              <w:rPr>
                <w:rFonts w:ascii="Calibri" w:hAnsi="Calibri" w:cs="Calibri"/>
              </w:rPr>
              <w:t>.</w:t>
            </w:r>
          </w:p>
          <w:p w14:paraId="700984FE" w14:textId="77777777" w:rsidR="008102E4" w:rsidRPr="008102E4" w:rsidRDefault="008102E4" w:rsidP="00FB47EE">
            <w:pPr>
              <w:pStyle w:val="ListParagraph"/>
              <w:spacing w:before="120"/>
              <w:rPr>
                <w:rFonts w:ascii="Calibri" w:hAnsi="Calibri" w:cs="Calibri"/>
              </w:rPr>
            </w:pPr>
          </w:p>
          <w:p w14:paraId="383FE515" w14:textId="6F341AE1" w:rsidR="008102E4" w:rsidRDefault="008102E4" w:rsidP="00FB47EE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Calibri" w:hAnsi="Calibri" w:cs="Calibri"/>
              </w:rPr>
            </w:pPr>
            <w:r w:rsidRPr="008102E4">
              <w:rPr>
                <w:rFonts w:ascii="Calibri" w:hAnsi="Calibri" w:cs="Calibri"/>
              </w:rPr>
              <w:t>Work with stakeholders to support Catchment Groups</w:t>
            </w:r>
            <w:r w:rsidR="006F5065">
              <w:rPr>
                <w:rFonts w:ascii="Calibri" w:hAnsi="Calibri" w:cs="Calibri"/>
              </w:rPr>
              <w:t xml:space="preserve"> avoid duplication and fill gaps.</w:t>
            </w:r>
          </w:p>
          <w:p w14:paraId="0644242F" w14:textId="77777777" w:rsidR="008102E4" w:rsidRPr="008102E4" w:rsidRDefault="008102E4" w:rsidP="00FB47EE">
            <w:pPr>
              <w:pStyle w:val="ListParagraph"/>
              <w:spacing w:before="120"/>
              <w:rPr>
                <w:rFonts w:ascii="Calibri" w:hAnsi="Calibri" w:cs="Calibri"/>
              </w:rPr>
            </w:pPr>
          </w:p>
          <w:p w14:paraId="7F2CD279" w14:textId="7FC0025A" w:rsidR="008102E4" w:rsidRDefault="008102E4" w:rsidP="00FB47EE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Calibri" w:hAnsi="Calibri" w:cs="Calibri"/>
              </w:rPr>
            </w:pPr>
            <w:r w:rsidRPr="008102E4">
              <w:rPr>
                <w:rFonts w:ascii="Calibri" w:hAnsi="Calibri" w:cs="Calibri"/>
              </w:rPr>
              <w:t>Support Māori participation in the project at a local level</w:t>
            </w:r>
            <w:r>
              <w:rPr>
                <w:rFonts w:ascii="Calibri" w:hAnsi="Calibri" w:cs="Calibri"/>
              </w:rPr>
              <w:t>.</w:t>
            </w:r>
          </w:p>
          <w:p w14:paraId="681848BF" w14:textId="77777777" w:rsidR="00EC71E3" w:rsidRPr="001005F5" w:rsidRDefault="00EC71E3" w:rsidP="00FB47EE">
            <w:pPr>
              <w:pStyle w:val="ListParagraph"/>
              <w:spacing w:before="120"/>
              <w:rPr>
                <w:rFonts w:ascii="Calibri" w:hAnsi="Calibri" w:cs="Calibri"/>
              </w:rPr>
            </w:pPr>
          </w:p>
          <w:p w14:paraId="04273900" w14:textId="3FE62EF3" w:rsidR="00EC71E3" w:rsidRDefault="0B46D9AF" w:rsidP="00FB47EE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Calibri" w:hAnsi="Calibri" w:cs="Calibri"/>
              </w:rPr>
            </w:pPr>
            <w:r w:rsidRPr="669BC5F7">
              <w:rPr>
                <w:rFonts w:ascii="Calibri" w:hAnsi="Calibri" w:cs="Calibri"/>
              </w:rPr>
              <w:t xml:space="preserve">Advocate for the needs of the Catchment Group with the </w:t>
            </w:r>
            <w:r w:rsidR="674F8421" w:rsidRPr="669BC5F7">
              <w:rPr>
                <w:rFonts w:ascii="Calibri" w:hAnsi="Calibri" w:cs="Calibri"/>
              </w:rPr>
              <w:t>P</w:t>
            </w:r>
            <w:r w:rsidRPr="669BC5F7">
              <w:rPr>
                <w:rFonts w:ascii="Calibri" w:hAnsi="Calibri" w:cs="Calibri"/>
              </w:rPr>
              <w:t xml:space="preserve">roject </w:t>
            </w:r>
            <w:r w:rsidR="25B90219" w:rsidRPr="669BC5F7">
              <w:rPr>
                <w:rFonts w:ascii="Calibri" w:hAnsi="Calibri" w:cs="Calibri"/>
              </w:rPr>
              <w:t>T</w:t>
            </w:r>
            <w:r w:rsidRPr="669BC5F7">
              <w:rPr>
                <w:rFonts w:ascii="Calibri" w:hAnsi="Calibri" w:cs="Calibri"/>
              </w:rPr>
              <w:t>eam as appropriate.</w:t>
            </w:r>
          </w:p>
          <w:bookmarkEnd w:id="0"/>
          <w:p w14:paraId="79791018" w14:textId="77777777" w:rsidR="00936A9A" w:rsidRPr="00AC7177" w:rsidRDefault="00936A9A" w:rsidP="00FB47EE">
            <w:pPr>
              <w:pStyle w:val="ListParagraph"/>
              <w:spacing w:before="120"/>
              <w:ind w:left="360"/>
              <w:rPr>
                <w:rFonts w:cstheme="minorHAnsi"/>
              </w:rPr>
            </w:pPr>
          </w:p>
        </w:tc>
      </w:tr>
    </w:tbl>
    <w:p w14:paraId="344553B6" w14:textId="77777777" w:rsidR="00FB47EE" w:rsidRDefault="00FB47EE">
      <w:r>
        <w:br w:type="page"/>
      </w:r>
    </w:p>
    <w:tbl>
      <w:tblPr>
        <w:tblStyle w:val="TableGrid"/>
        <w:tblW w:w="9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812"/>
      </w:tblGrid>
      <w:tr w:rsidR="00AC7177" w:rsidRPr="00AC7177" w14:paraId="2ED15912" w14:textId="77777777" w:rsidTr="00FB47EE">
        <w:trPr>
          <w:trHeight w:val="20"/>
        </w:trPr>
        <w:tc>
          <w:tcPr>
            <w:tcW w:w="3681" w:type="dxa"/>
          </w:tcPr>
          <w:p w14:paraId="167CE4BB" w14:textId="0D9F5324" w:rsidR="0039164F" w:rsidRPr="0039164F" w:rsidRDefault="008102E4" w:rsidP="00FB47EE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Operational</w:t>
            </w:r>
          </w:p>
          <w:p w14:paraId="505F8F6F" w14:textId="77777777" w:rsidR="00AC7177" w:rsidRPr="00AC7177" w:rsidRDefault="00AC7177" w:rsidP="00FB47EE">
            <w:pPr>
              <w:pStyle w:val="ListParagraph"/>
              <w:spacing w:before="120"/>
              <w:ind w:left="360"/>
              <w:rPr>
                <w:rFonts w:cstheme="minorHAnsi"/>
              </w:rPr>
            </w:pPr>
          </w:p>
        </w:tc>
        <w:tc>
          <w:tcPr>
            <w:tcW w:w="5812" w:type="dxa"/>
          </w:tcPr>
          <w:p w14:paraId="7D0E6352" w14:textId="77777777" w:rsidR="008102E4" w:rsidRDefault="008102E4" w:rsidP="00FB47EE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Calibri" w:hAnsi="Calibri" w:cs="Calibri"/>
              </w:rPr>
            </w:pPr>
            <w:r w:rsidRPr="008102E4">
              <w:rPr>
                <w:rFonts w:ascii="Calibri" w:hAnsi="Calibri" w:cs="Calibri"/>
              </w:rPr>
              <w:t>Ensures work progresses and resources are used effectively</w:t>
            </w:r>
            <w:r>
              <w:rPr>
                <w:rFonts w:ascii="Calibri" w:hAnsi="Calibri" w:cs="Calibri"/>
              </w:rPr>
              <w:t>.</w:t>
            </w:r>
          </w:p>
          <w:p w14:paraId="2C05445D" w14:textId="77777777" w:rsidR="008102E4" w:rsidRPr="008102E4" w:rsidRDefault="008102E4" w:rsidP="00FB47EE">
            <w:pPr>
              <w:pStyle w:val="ListParagraph"/>
              <w:spacing w:before="120"/>
              <w:ind w:left="360"/>
              <w:rPr>
                <w:rFonts w:ascii="Calibri" w:hAnsi="Calibri" w:cs="Calibri"/>
              </w:rPr>
            </w:pPr>
          </w:p>
          <w:p w14:paraId="611C7C20" w14:textId="77777777" w:rsidR="008102E4" w:rsidRDefault="008102E4" w:rsidP="00FB47EE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Calibri" w:hAnsi="Calibri" w:cs="Calibri"/>
              </w:rPr>
            </w:pPr>
            <w:r w:rsidRPr="008102E4">
              <w:rPr>
                <w:rFonts w:ascii="Calibri" w:hAnsi="Calibri" w:cs="Calibri"/>
              </w:rPr>
              <w:t>Ensures quality and project controls are met to a high standard</w:t>
            </w:r>
            <w:bookmarkStart w:id="1" w:name="_Hlk27492102"/>
            <w:r>
              <w:rPr>
                <w:rFonts w:ascii="Calibri" w:hAnsi="Calibri" w:cs="Calibri"/>
              </w:rPr>
              <w:t>.</w:t>
            </w:r>
          </w:p>
          <w:p w14:paraId="1CD2B763" w14:textId="77777777" w:rsidR="008102E4" w:rsidRPr="008102E4" w:rsidRDefault="008102E4" w:rsidP="00FB47EE">
            <w:pPr>
              <w:pStyle w:val="ListParagraph"/>
              <w:spacing w:before="120"/>
              <w:rPr>
                <w:rFonts w:ascii="Calibri" w:hAnsi="Calibri" w:cs="Calibri"/>
              </w:rPr>
            </w:pPr>
          </w:p>
          <w:p w14:paraId="5AD209AF" w14:textId="1CB27E19" w:rsidR="008102E4" w:rsidRDefault="008102E4" w:rsidP="00FB47EE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Calibri" w:hAnsi="Calibri" w:cs="Calibri"/>
              </w:rPr>
            </w:pPr>
            <w:r w:rsidRPr="008102E4">
              <w:rPr>
                <w:rFonts w:ascii="Calibri" w:hAnsi="Calibri" w:cs="Calibri"/>
              </w:rPr>
              <w:t>Identifies and advises the Senior Catchment Coordinator in a timely manner, of any</w:t>
            </w:r>
            <w:r w:rsidR="006F5065">
              <w:rPr>
                <w:rFonts w:ascii="Calibri" w:hAnsi="Calibri" w:cs="Calibri"/>
              </w:rPr>
              <w:t xml:space="preserve"> </w:t>
            </w:r>
            <w:r w:rsidR="005A0789">
              <w:rPr>
                <w:rFonts w:ascii="Calibri" w:hAnsi="Calibri" w:cs="Calibri"/>
              </w:rPr>
              <w:t>opportunities</w:t>
            </w:r>
            <w:r w:rsidR="006F5065">
              <w:rPr>
                <w:rFonts w:ascii="Calibri" w:hAnsi="Calibri" w:cs="Calibri"/>
              </w:rPr>
              <w:t>,</w:t>
            </w:r>
            <w:r w:rsidR="001005F5">
              <w:rPr>
                <w:rFonts w:ascii="Calibri" w:hAnsi="Calibri" w:cs="Calibri"/>
              </w:rPr>
              <w:t xml:space="preserve"> </w:t>
            </w:r>
            <w:r w:rsidRPr="008102E4">
              <w:rPr>
                <w:rFonts w:ascii="Calibri" w:hAnsi="Calibri" w:cs="Calibri"/>
              </w:rPr>
              <w:t>risks, issues, or changes, that could affect Project delivery</w:t>
            </w:r>
            <w:r>
              <w:rPr>
                <w:rFonts w:ascii="Calibri" w:hAnsi="Calibri" w:cs="Calibri"/>
              </w:rPr>
              <w:t>.</w:t>
            </w:r>
          </w:p>
          <w:p w14:paraId="46CA6BAB" w14:textId="77777777" w:rsidR="008102E4" w:rsidRPr="008102E4" w:rsidRDefault="008102E4" w:rsidP="00FB47EE">
            <w:pPr>
              <w:pStyle w:val="ListParagraph"/>
              <w:spacing w:before="120"/>
              <w:rPr>
                <w:rFonts w:ascii="Calibri" w:hAnsi="Calibri" w:cs="Calibri"/>
              </w:rPr>
            </w:pPr>
          </w:p>
          <w:p w14:paraId="5E916AF1" w14:textId="7C6BA718" w:rsidR="008102E4" w:rsidRDefault="008102E4" w:rsidP="00FB47EE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Calibri" w:hAnsi="Calibri" w:cs="Calibri"/>
              </w:rPr>
            </w:pPr>
            <w:r w:rsidRPr="008102E4">
              <w:rPr>
                <w:rFonts w:ascii="Calibri" w:hAnsi="Calibri" w:cs="Calibri"/>
              </w:rPr>
              <w:t>Ensures project documentation is correctly completed</w:t>
            </w:r>
            <w:bookmarkEnd w:id="1"/>
            <w:r w:rsidRPr="008102E4">
              <w:rPr>
                <w:rFonts w:ascii="Calibri" w:hAnsi="Calibri" w:cs="Calibri"/>
              </w:rPr>
              <w:t xml:space="preserve"> to a high standard in a timely manner by themselves and the Catchment Groups</w:t>
            </w:r>
            <w:r>
              <w:rPr>
                <w:rFonts w:ascii="Calibri" w:hAnsi="Calibri" w:cs="Calibri"/>
              </w:rPr>
              <w:t>.</w:t>
            </w:r>
          </w:p>
          <w:p w14:paraId="2C9B0F69" w14:textId="77777777" w:rsidR="00620CEF" w:rsidRPr="00620CEF" w:rsidRDefault="00620CEF" w:rsidP="00FB47EE">
            <w:pPr>
              <w:pStyle w:val="ListParagraph"/>
              <w:spacing w:before="120"/>
              <w:rPr>
                <w:rFonts w:ascii="Calibri" w:hAnsi="Calibri" w:cs="Calibri"/>
              </w:rPr>
            </w:pPr>
          </w:p>
          <w:p w14:paraId="0BC08801" w14:textId="77777777" w:rsidR="008102E4" w:rsidRPr="008102E4" w:rsidRDefault="008102E4" w:rsidP="00FB47EE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Calibri" w:hAnsi="Calibri" w:cs="Calibri"/>
              </w:rPr>
            </w:pPr>
            <w:r w:rsidRPr="008102E4">
              <w:rPr>
                <w:rFonts w:ascii="Calibri" w:hAnsi="Calibri" w:cs="Calibri"/>
              </w:rPr>
              <w:t xml:space="preserve">Ensures that all legal and contractual documents with all farmers and advisers are completed as required. </w:t>
            </w:r>
          </w:p>
          <w:p w14:paraId="742E49C7" w14:textId="77777777" w:rsidR="0064293B" w:rsidRPr="00FB2752" w:rsidRDefault="0064293B" w:rsidP="00FB47EE">
            <w:pPr>
              <w:pStyle w:val="ListParagraph"/>
              <w:spacing w:before="120"/>
              <w:ind w:left="360"/>
              <w:rPr>
                <w:rFonts w:ascii="Calibri" w:hAnsi="Calibri" w:cs="Calibri"/>
              </w:rPr>
            </w:pPr>
          </w:p>
        </w:tc>
      </w:tr>
      <w:tr w:rsidR="00620CEF" w:rsidRPr="00620CEF" w14:paraId="1923967D" w14:textId="77777777" w:rsidTr="00FB47EE">
        <w:trPr>
          <w:trHeight w:val="20"/>
        </w:trPr>
        <w:tc>
          <w:tcPr>
            <w:tcW w:w="3681" w:type="dxa"/>
          </w:tcPr>
          <w:p w14:paraId="3052D218" w14:textId="77777777" w:rsidR="0039164F" w:rsidRPr="00620CEF" w:rsidRDefault="0039164F" w:rsidP="00FB47EE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Calibri" w:hAnsi="Calibri" w:cs="Calibri"/>
              </w:rPr>
            </w:pPr>
            <w:r w:rsidRPr="00620CEF">
              <w:rPr>
                <w:rFonts w:ascii="Calibri" w:hAnsi="Calibri" w:cs="Calibri"/>
              </w:rPr>
              <w:t xml:space="preserve">Relationship management </w:t>
            </w:r>
          </w:p>
          <w:p w14:paraId="7452B24A" w14:textId="77777777" w:rsidR="00EF7091" w:rsidRPr="00620CEF" w:rsidRDefault="00EF7091" w:rsidP="00FB47EE">
            <w:pPr>
              <w:pStyle w:val="ListParagraph"/>
              <w:spacing w:before="120"/>
              <w:ind w:left="360"/>
              <w:rPr>
                <w:rFonts w:cstheme="minorHAnsi"/>
              </w:rPr>
            </w:pPr>
          </w:p>
        </w:tc>
        <w:tc>
          <w:tcPr>
            <w:tcW w:w="5812" w:type="dxa"/>
          </w:tcPr>
          <w:p w14:paraId="238EBD57" w14:textId="1DEFA324" w:rsidR="0039164F" w:rsidRDefault="0039164F" w:rsidP="00FB47EE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theme="minorHAnsi"/>
              </w:rPr>
            </w:pPr>
            <w:r w:rsidRPr="00620CEF">
              <w:rPr>
                <w:rFonts w:ascii="Calibri" w:hAnsi="Calibri" w:cs="Calibri"/>
              </w:rPr>
              <w:t>Develop</w:t>
            </w:r>
            <w:r w:rsidRPr="00620CEF">
              <w:rPr>
                <w:rFonts w:cstheme="minorHAnsi"/>
              </w:rPr>
              <w:t xml:space="preserve"> and maintain collaborative relationships with </w:t>
            </w:r>
            <w:r w:rsidR="00EC71E3">
              <w:rPr>
                <w:rFonts w:cstheme="minorHAnsi"/>
              </w:rPr>
              <w:t>s</w:t>
            </w:r>
            <w:r w:rsidRPr="00620CEF">
              <w:rPr>
                <w:rFonts w:cstheme="minorHAnsi"/>
              </w:rPr>
              <w:t>takeholders</w:t>
            </w:r>
            <w:r w:rsidR="00BE18A3" w:rsidRPr="00620CEF">
              <w:rPr>
                <w:rFonts w:cstheme="minorHAnsi"/>
              </w:rPr>
              <w:t>.</w:t>
            </w:r>
          </w:p>
          <w:p w14:paraId="0969AAFF" w14:textId="77777777" w:rsidR="00EC71E3" w:rsidRDefault="00EC71E3" w:rsidP="00FB47EE">
            <w:pPr>
              <w:pStyle w:val="ListParagraph"/>
              <w:spacing w:before="120"/>
              <w:ind w:left="360"/>
              <w:rPr>
                <w:rFonts w:cstheme="minorHAnsi"/>
              </w:rPr>
            </w:pPr>
          </w:p>
          <w:p w14:paraId="041FF75D" w14:textId="0121A1AE" w:rsidR="00EC71E3" w:rsidRPr="00620CEF" w:rsidRDefault="00EC71E3" w:rsidP="00FB47EE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Feedback to the Project team any needs or concerns of the Catchment Group or other stakeholders.</w:t>
            </w:r>
          </w:p>
          <w:p w14:paraId="36028135" w14:textId="77777777" w:rsidR="002E5A30" w:rsidRPr="00620CEF" w:rsidRDefault="002E5A30" w:rsidP="00FB47EE">
            <w:pPr>
              <w:pStyle w:val="ListParagraph"/>
              <w:spacing w:before="120"/>
              <w:ind w:left="360"/>
              <w:rPr>
                <w:rFonts w:cstheme="minorHAnsi"/>
              </w:rPr>
            </w:pPr>
          </w:p>
        </w:tc>
      </w:tr>
      <w:tr w:rsidR="00930DEC" w:rsidRPr="00930DEC" w14:paraId="3BCB3DBC" w14:textId="77777777" w:rsidTr="00FB47EE">
        <w:trPr>
          <w:trHeight w:val="20"/>
        </w:trPr>
        <w:tc>
          <w:tcPr>
            <w:tcW w:w="3681" w:type="dxa"/>
            <w:tcBorders>
              <w:bottom w:val="single" w:sz="4" w:space="0" w:color="auto"/>
            </w:tcBorders>
          </w:tcPr>
          <w:p w14:paraId="0550F0C9" w14:textId="77777777" w:rsidR="00162D5F" w:rsidRPr="00930DEC" w:rsidRDefault="00162D5F" w:rsidP="00FB47EE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theme="minorHAnsi"/>
              </w:rPr>
            </w:pPr>
            <w:r w:rsidRPr="00930DEC">
              <w:rPr>
                <w:rFonts w:cstheme="minorHAnsi"/>
              </w:rPr>
              <w:t xml:space="preserve">Health and safety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D320B6A" w14:textId="77777777" w:rsidR="00EF3E23" w:rsidRPr="00930DEC" w:rsidRDefault="00EF3E23" w:rsidP="00FB47EE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Calibri" w:hAnsi="Calibri" w:cs="Calibri"/>
              </w:rPr>
            </w:pPr>
            <w:r w:rsidRPr="00930DEC">
              <w:rPr>
                <w:rFonts w:ascii="Calibri" w:hAnsi="Calibri" w:cs="Calibri"/>
              </w:rPr>
              <w:t xml:space="preserve">Fulfil their obligations under the Health and Safety at Work Act 2015 by complying with Thriving Southland’s health and safety policies and procedures. </w:t>
            </w:r>
          </w:p>
          <w:p w14:paraId="53ECA46B" w14:textId="77777777" w:rsidR="00EF3E23" w:rsidRPr="00930DEC" w:rsidRDefault="00EF3E23" w:rsidP="00FB47EE">
            <w:pPr>
              <w:pStyle w:val="ListParagraph"/>
              <w:spacing w:before="120"/>
              <w:ind w:left="360"/>
              <w:rPr>
                <w:rFonts w:ascii="Calibri" w:hAnsi="Calibri" w:cs="Calibri"/>
              </w:rPr>
            </w:pPr>
          </w:p>
          <w:p w14:paraId="386C7E94" w14:textId="77777777" w:rsidR="00EF3E23" w:rsidRPr="00930DEC" w:rsidRDefault="00EF3E23" w:rsidP="00FB47EE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Calibri" w:hAnsi="Calibri" w:cs="Calibri"/>
              </w:rPr>
            </w:pPr>
            <w:r w:rsidRPr="00930DEC">
              <w:rPr>
                <w:rFonts w:ascii="Calibri" w:hAnsi="Calibri" w:cs="Calibri"/>
              </w:rPr>
              <w:t xml:space="preserve">Take reasonable care to look after their own health and safety, fitness for work, and the health and safety of others. </w:t>
            </w:r>
          </w:p>
          <w:p w14:paraId="3540C836" w14:textId="77777777" w:rsidR="00EF3E23" w:rsidRPr="00930DEC" w:rsidRDefault="00EF3E23" w:rsidP="00FB47EE">
            <w:pPr>
              <w:pStyle w:val="ListParagraph"/>
              <w:spacing w:before="120"/>
              <w:rPr>
                <w:rFonts w:ascii="Calibri" w:hAnsi="Calibri" w:cs="Calibri"/>
              </w:rPr>
            </w:pPr>
          </w:p>
          <w:p w14:paraId="114D8E4C" w14:textId="77777777" w:rsidR="00EF3E23" w:rsidRPr="00930DEC" w:rsidRDefault="00EF3E23" w:rsidP="00FB47EE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Calibri" w:hAnsi="Calibri" w:cs="Calibri"/>
              </w:rPr>
            </w:pPr>
            <w:r w:rsidRPr="00930DEC">
              <w:rPr>
                <w:rFonts w:ascii="Calibri" w:hAnsi="Calibri" w:cs="Calibri"/>
              </w:rPr>
              <w:t xml:space="preserve">Ensure that no action or inaction on their part results in injury or illness to either themselves or to others. </w:t>
            </w:r>
          </w:p>
          <w:p w14:paraId="6758A271" w14:textId="77777777" w:rsidR="00EF3E23" w:rsidRPr="00930DEC" w:rsidRDefault="00EF3E23" w:rsidP="00FB47EE">
            <w:pPr>
              <w:pStyle w:val="ListParagraph"/>
              <w:spacing w:before="120"/>
              <w:rPr>
                <w:rFonts w:ascii="Calibri" w:hAnsi="Calibri" w:cs="Calibri"/>
              </w:rPr>
            </w:pPr>
          </w:p>
          <w:p w14:paraId="4E5CC907" w14:textId="77777777" w:rsidR="00EF3E23" w:rsidRDefault="00EF3E23" w:rsidP="00FB47EE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Arial Narrow" w:eastAsia="Times New Roman" w:hAnsi="Arial Narrow"/>
              </w:rPr>
            </w:pPr>
            <w:r w:rsidRPr="00930DEC">
              <w:rPr>
                <w:rFonts w:ascii="Calibri" w:hAnsi="Calibri" w:cs="Calibri"/>
              </w:rPr>
              <w:t>Report all accidents, incidents, near misses and hazards immediately</w:t>
            </w:r>
            <w:r w:rsidRPr="00930DEC">
              <w:rPr>
                <w:rFonts w:ascii="Arial Narrow" w:eastAsia="Times New Roman" w:hAnsi="Arial Narrow"/>
              </w:rPr>
              <w:t xml:space="preserve">. </w:t>
            </w:r>
          </w:p>
          <w:p w14:paraId="5898F4AC" w14:textId="77777777" w:rsidR="0039164F" w:rsidRPr="0039164F" w:rsidRDefault="0039164F" w:rsidP="00FB47EE">
            <w:pPr>
              <w:pStyle w:val="ListParagraph"/>
              <w:spacing w:before="120"/>
              <w:rPr>
                <w:rFonts w:ascii="Arial Narrow" w:eastAsia="Times New Roman" w:hAnsi="Arial Narrow"/>
              </w:rPr>
            </w:pPr>
          </w:p>
          <w:p w14:paraId="7EEF503C" w14:textId="77777777" w:rsidR="00EF3E23" w:rsidRPr="00930DEC" w:rsidRDefault="00EF3E23" w:rsidP="00FB47EE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Calibri" w:hAnsi="Calibri" w:cs="Calibri"/>
              </w:rPr>
            </w:pPr>
            <w:r w:rsidRPr="00930DEC">
              <w:rPr>
                <w:rFonts w:ascii="Calibri" w:hAnsi="Calibri" w:cs="Calibri"/>
              </w:rPr>
              <w:t>Effectively use personal protective equipment and clothing supplied for all work that requires it.</w:t>
            </w:r>
          </w:p>
          <w:p w14:paraId="3DE60143" w14:textId="77777777" w:rsidR="00162D5F" w:rsidRPr="00930DEC" w:rsidRDefault="00162D5F" w:rsidP="00FB47EE">
            <w:pPr>
              <w:pStyle w:val="ListParagraph"/>
              <w:spacing w:before="120"/>
              <w:ind w:left="360"/>
              <w:rPr>
                <w:rFonts w:ascii="Calibri" w:hAnsi="Calibri" w:cs="Calibri"/>
              </w:rPr>
            </w:pPr>
          </w:p>
        </w:tc>
      </w:tr>
      <w:tr w:rsidR="00EF7091" w:rsidRPr="00AC7177" w14:paraId="145A3427" w14:textId="77777777" w:rsidTr="00FB47EE">
        <w:trPr>
          <w:trHeight w:val="20"/>
        </w:trPr>
        <w:tc>
          <w:tcPr>
            <w:tcW w:w="3681" w:type="dxa"/>
            <w:tcBorders>
              <w:bottom w:val="single" w:sz="4" w:space="0" w:color="auto"/>
            </w:tcBorders>
          </w:tcPr>
          <w:p w14:paraId="7F0C1954" w14:textId="77777777" w:rsidR="00CE2501" w:rsidRPr="00AC7177" w:rsidRDefault="00162D5F" w:rsidP="00FB47EE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theme="minorHAnsi"/>
              </w:rPr>
            </w:pPr>
            <w:r w:rsidRPr="00AC7177">
              <w:rPr>
                <w:rFonts w:cstheme="minorHAnsi"/>
              </w:rPr>
              <w:t>O</w:t>
            </w:r>
            <w:r w:rsidR="00056576" w:rsidRPr="00AC7177">
              <w:rPr>
                <w:rFonts w:cstheme="minorHAnsi"/>
              </w:rPr>
              <w:t xml:space="preserve">ther </w:t>
            </w:r>
            <w:r w:rsidRPr="00AC7177">
              <w:rPr>
                <w:rFonts w:cstheme="minorHAnsi"/>
              </w:rPr>
              <w:t>activities</w:t>
            </w:r>
            <w:r w:rsidR="00056576" w:rsidRPr="00AC7177">
              <w:rPr>
                <w:rFonts w:cstheme="minorHAnsi"/>
              </w:rPr>
              <w:t xml:space="preserve">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E34A906" w14:textId="4179EC6A" w:rsidR="00AC7177" w:rsidRDefault="00162D5F" w:rsidP="00FB47EE">
            <w:pPr>
              <w:pStyle w:val="ListParagraph"/>
              <w:numPr>
                <w:ilvl w:val="0"/>
                <w:numId w:val="4"/>
              </w:numPr>
              <w:spacing w:before="120"/>
            </w:pPr>
            <w:r w:rsidRPr="669BC5F7">
              <w:t xml:space="preserve">Completion of </w:t>
            </w:r>
            <w:r w:rsidRPr="669BC5F7">
              <w:rPr>
                <w:rFonts w:ascii="Calibri" w:hAnsi="Calibri" w:cs="Calibri"/>
              </w:rPr>
              <w:t>other</w:t>
            </w:r>
            <w:r w:rsidRPr="669BC5F7">
              <w:t xml:space="preserve"> activities as directed by the </w:t>
            </w:r>
            <w:r w:rsidR="091F4815" w:rsidRPr="669BC5F7">
              <w:t>Senior Catchment Coordinator.</w:t>
            </w:r>
          </w:p>
          <w:p w14:paraId="15450840" w14:textId="77777777" w:rsidR="00142E51" w:rsidRPr="00AC7177" w:rsidRDefault="00142E51" w:rsidP="00FB47EE">
            <w:pPr>
              <w:pStyle w:val="ListParagraph"/>
              <w:spacing w:before="120"/>
              <w:ind w:left="360"/>
              <w:rPr>
                <w:rFonts w:cstheme="minorHAnsi"/>
              </w:rPr>
            </w:pPr>
          </w:p>
        </w:tc>
      </w:tr>
    </w:tbl>
    <w:p w14:paraId="638F78C8" w14:textId="77777777" w:rsidR="0064293B" w:rsidRDefault="0064293B" w:rsidP="00E45AB1">
      <w:pPr>
        <w:spacing w:after="0" w:line="240" w:lineRule="auto"/>
        <w:rPr>
          <w:rFonts w:cstheme="minorHAnsi"/>
          <w:b/>
        </w:rPr>
      </w:pPr>
    </w:p>
    <w:p w14:paraId="12198ED7" w14:textId="77777777" w:rsidR="00142E51" w:rsidRDefault="00142E51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79897D15" w14:textId="77777777" w:rsidR="00B3013F" w:rsidRDefault="00B3013F" w:rsidP="00E45AB1">
      <w:pPr>
        <w:spacing w:after="0" w:line="240" w:lineRule="auto"/>
        <w:rPr>
          <w:rFonts w:cstheme="minorHAnsi"/>
          <w:b/>
        </w:rPr>
      </w:pPr>
      <w:r w:rsidRPr="00E45AB1">
        <w:rPr>
          <w:rFonts w:cstheme="minorHAnsi"/>
          <w:b/>
        </w:rPr>
        <w:lastRenderedPageBreak/>
        <w:t>PERSON SPECIFICATION</w:t>
      </w:r>
    </w:p>
    <w:p w14:paraId="2A908A90" w14:textId="77777777" w:rsidR="00C810E0" w:rsidRPr="00E45AB1" w:rsidRDefault="00C810E0" w:rsidP="00E45AB1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B61C3A" w:rsidRPr="00E45AB1" w14:paraId="70B465FB" w14:textId="77777777" w:rsidTr="00FB47EE">
        <w:trPr>
          <w:trHeight w:val="596"/>
        </w:trPr>
        <w:tc>
          <w:tcPr>
            <w:tcW w:w="9493" w:type="dxa"/>
            <w:gridSpan w:val="2"/>
            <w:shd w:val="clear" w:color="auto" w:fill="44546A" w:themeFill="text2"/>
            <w:vAlign w:val="center"/>
          </w:tcPr>
          <w:p w14:paraId="270B1F16" w14:textId="5EE455F7" w:rsidR="000A7E22" w:rsidRPr="00E45AB1" w:rsidRDefault="00051090" w:rsidP="00E45AB1">
            <w:pPr>
              <w:rPr>
                <w:rFonts w:cstheme="minorHAnsi"/>
                <w:b/>
                <w:color w:val="FFFFFF" w:themeColor="background1"/>
              </w:rPr>
            </w:pPr>
            <w:r w:rsidRPr="00E45AB1">
              <w:rPr>
                <w:rFonts w:cstheme="minorHAnsi"/>
                <w:b/>
                <w:color w:val="FFFFFF" w:themeColor="background1"/>
              </w:rPr>
              <w:t xml:space="preserve">Key </w:t>
            </w:r>
            <w:r w:rsidR="00B61C3A" w:rsidRPr="00E45AB1">
              <w:rPr>
                <w:rFonts w:cstheme="minorHAnsi"/>
                <w:b/>
                <w:color w:val="FFFFFF" w:themeColor="background1"/>
              </w:rPr>
              <w:t>Competencies</w:t>
            </w:r>
          </w:p>
        </w:tc>
      </w:tr>
      <w:tr w:rsidR="00CE2501" w:rsidRPr="00E45AB1" w14:paraId="1AE7124A" w14:textId="77777777" w:rsidTr="669BC5F7">
        <w:tc>
          <w:tcPr>
            <w:tcW w:w="2263" w:type="dxa"/>
          </w:tcPr>
          <w:p w14:paraId="53B949F7" w14:textId="77777777" w:rsidR="00B61C3A" w:rsidRPr="00E45AB1" w:rsidRDefault="00B61C3A" w:rsidP="00141942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E45AB1">
              <w:rPr>
                <w:rFonts w:cstheme="minorHAnsi"/>
                <w:b/>
                <w:sz w:val="20"/>
                <w:szCs w:val="20"/>
              </w:rPr>
              <w:t>Interpersonal</w:t>
            </w:r>
          </w:p>
          <w:p w14:paraId="06576545" w14:textId="77777777" w:rsidR="00CE2501" w:rsidRPr="00E45AB1" w:rsidRDefault="00B61C3A" w:rsidP="00141942">
            <w:pPr>
              <w:spacing w:before="60"/>
              <w:rPr>
                <w:rFonts w:cstheme="minorHAnsi"/>
                <w:i/>
                <w:sz w:val="20"/>
                <w:szCs w:val="20"/>
              </w:rPr>
            </w:pPr>
            <w:r w:rsidRPr="00E45AB1">
              <w:rPr>
                <w:rFonts w:cstheme="minorHAnsi"/>
                <w:i/>
                <w:sz w:val="20"/>
                <w:szCs w:val="20"/>
              </w:rPr>
              <w:t>Interpersonal sensitivity</w:t>
            </w:r>
          </w:p>
          <w:p w14:paraId="61D4C80E" w14:textId="77777777" w:rsidR="00051090" w:rsidRPr="00E45AB1" w:rsidRDefault="00051090" w:rsidP="00141942">
            <w:pPr>
              <w:spacing w:before="60"/>
              <w:rPr>
                <w:rFonts w:cstheme="minorHAnsi"/>
                <w:i/>
                <w:sz w:val="20"/>
                <w:szCs w:val="20"/>
              </w:rPr>
            </w:pPr>
          </w:p>
          <w:p w14:paraId="3B0B9F92" w14:textId="77777777" w:rsidR="00051090" w:rsidRPr="00E45AB1" w:rsidRDefault="00051090" w:rsidP="00141942">
            <w:pPr>
              <w:spacing w:before="60"/>
              <w:rPr>
                <w:rFonts w:cstheme="minorHAnsi"/>
                <w:i/>
                <w:sz w:val="20"/>
                <w:szCs w:val="20"/>
              </w:rPr>
            </w:pPr>
            <w:r w:rsidRPr="00E45AB1">
              <w:rPr>
                <w:rFonts w:cstheme="minorHAnsi"/>
                <w:i/>
                <w:sz w:val="20"/>
                <w:szCs w:val="20"/>
              </w:rPr>
              <w:t>Teamwork</w:t>
            </w:r>
          </w:p>
          <w:p w14:paraId="47F57FC0" w14:textId="77777777" w:rsidR="00051090" w:rsidRPr="00E45AB1" w:rsidRDefault="00051090" w:rsidP="00141942">
            <w:pPr>
              <w:spacing w:before="60"/>
              <w:rPr>
                <w:rFonts w:cstheme="minorHAnsi"/>
                <w:i/>
                <w:sz w:val="20"/>
                <w:szCs w:val="20"/>
              </w:rPr>
            </w:pPr>
          </w:p>
          <w:p w14:paraId="3032CF2E" w14:textId="77777777" w:rsidR="00051090" w:rsidRPr="00E45AB1" w:rsidRDefault="00051090" w:rsidP="00141942">
            <w:pPr>
              <w:spacing w:before="60"/>
              <w:rPr>
                <w:rFonts w:cstheme="minorHAnsi"/>
                <w:i/>
                <w:sz w:val="20"/>
                <w:szCs w:val="20"/>
              </w:rPr>
            </w:pPr>
            <w:r w:rsidRPr="00E45AB1">
              <w:rPr>
                <w:rFonts w:cstheme="minorHAnsi"/>
                <w:i/>
                <w:sz w:val="20"/>
                <w:szCs w:val="20"/>
              </w:rPr>
              <w:t xml:space="preserve">Building </w:t>
            </w:r>
            <w:r w:rsidR="002E5A30" w:rsidRPr="00E45AB1">
              <w:rPr>
                <w:rFonts w:cstheme="minorHAnsi"/>
                <w:i/>
                <w:sz w:val="20"/>
                <w:szCs w:val="20"/>
              </w:rPr>
              <w:t>&amp;</w:t>
            </w:r>
            <w:r w:rsidRPr="00E45AB1">
              <w:rPr>
                <w:rFonts w:cstheme="minorHAnsi"/>
                <w:i/>
                <w:sz w:val="20"/>
                <w:szCs w:val="20"/>
              </w:rPr>
              <w:t xml:space="preserve"> maintaining relationships</w:t>
            </w:r>
          </w:p>
          <w:p w14:paraId="2842D6CD" w14:textId="77777777" w:rsidR="00051090" w:rsidRPr="00E45AB1" w:rsidRDefault="00051090" w:rsidP="00141942">
            <w:pPr>
              <w:spacing w:before="60"/>
              <w:rPr>
                <w:rFonts w:cstheme="minorHAnsi"/>
                <w:i/>
                <w:sz w:val="20"/>
                <w:szCs w:val="20"/>
              </w:rPr>
            </w:pPr>
          </w:p>
          <w:p w14:paraId="27374E11" w14:textId="77777777" w:rsidR="00051090" w:rsidRPr="00E45AB1" w:rsidRDefault="00051090" w:rsidP="00141942">
            <w:pPr>
              <w:spacing w:before="60"/>
              <w:rPr>
                <w:rFonts w:cstheme="minorHAnsi"/>
                <w:i/>
                <w:sz w:val="20"/>
                <w:szCs w:val="20"/>
              </w:rPr>
            </w:pPr>
            <w:r w:rsidRPr="00E45AB1">
              <w:rPr>
                <w:rFonts w:cstheme="minorHAnsi"/>
                <w:i/>
                <w:sz w:val="20"/>
                <w:szCs w:val="20"/>
              </w:rPr>
              <w:t>Flexibility</w:t>
            </w:r>
          </w:p>
          <w:p w14:paraId="0FBAA29E" w14:textId="77777777" w:rsidR="00051090" w:rsidRPr="00E45AB1" w:rsidRDefault="00051090" w:rsidP="00141942">
            <w:pPr>
              <w:spacing w:before="60"/>
              <w:rPr>
                <w:rFonts w:cstheme="minorHAnsi"/>
                <w:i/>
                <w:sz w:val="20"/>
                <w:szCs w:val="20"/>
              </w:rPr>
            </w:pPr>
          </w:p>
          <w:p w14:paraId="05FD42F8" w14:textId="77777777" w:rsidR="00051090" w:rsidRPr="00E45AB1" w:rsidRDefault="00051090" w:rsidP="00141942">
            <w:pPr>
              <w:spacing w:before="60"/>
              <w:rPr>
                <w:rFonts w:cstheme="minorHAnsi"/>
                <w:i/>
                <w:sz w:val="20"/>
                <w:szCs w:val="20"/>
              </w:rPr>
            </w:pPr>
            <w:r w:rsidRPr="00E45AB1">
              <w:rPr>
                <w:rFonts w:cstheme="minorHAnsi"/>
                <w:i/>
                <w:sz w:val="20"/>
                <w:szCs w:val="20"/>
              </w:rPr>
              <w:t xml:space="preserve">Stress tolerance </w:t>
            </w:r>
          </w:p>
          <w:p w14:paraId="5FFEE714" w14:textId="77777777" w:rsidR="000A7E22" w:rsidRPr="00E45AB1" w:rsidRDefault="000A7E22" w:rsidP="00141942">
            <w:pPr>
              <w:spacing w:before="60"/>
              <w:rPr>
                <w:rFonts w:cstheme="minorHAnsi"/>
                <w:i/>
                <w:sz w:val="20"/>
                <w:szCs w:val="20"/>
              </w:rPr>
            </w:pPr>
          </w:p>
          <w:p w14:paraId="50F3D2F1" w14:textId="77777777" w:rsidR="000A7E22" w:rsidRDefault="000A7E22" w:rsidP="00141942">
            <w:pPr>
              <w:spacing w:before="60"/>
              <w:rPr>
                <w:rFonts w:cstheme="minorHAnsi"/>
                <w:i/>
                <w:sz w:val="20"/>
                <w:szCs w:val="20"/>
              </w:rPr>
            </w:pPr>
            <w:r w:rsidRPr="00E45AB1">
              <w:rPr>
                <w:rFonts w:cstheme="minorHAnsi"/>
                <w:i/>
                <w:sz w:val="20"/>
                <w:szCs w:val="20"/>
              </w:rPr>
              <w:t xml:space="preserve">Tenacity </w:t>
            </w:r>
          </w:p>
          <w:p w14:paraId="34F037E0" w14:textId="77777777" w:rsidR="006F5065" w:rsidRDefault="006F5065" w:rsidP="00141942">
            <w:pPr>
              <w:spacing w:before="60"/>
              <w:rPr>
                <w:rFonts w:cstheme="minorHAnsi"/>
                <w:i/>
                <w:sz w:val="20"/>
                <w:szCs w:val="20"/>
              </w:rPr>
            </w:pPr>
          </w:p>
          <w:p w14:paraId="7E9C5B6C" w14:textId="77777777" w:rsidR="006F5065" w:rsidRPr="00E45AB1" w:rsidRDefault="006F5065" w:rsidP="00141942">
            <w:pPr>
              <w:spacing w:before="6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30" w:type="dxa"/>
          </w:tcPr>
          <w:p w14:paraId="4F6C3046" w14:textId="77777777" w:rsidR="000A7E22" w:rsidRPr="00E45AB1" w:rsidRDefault="000A7E22" w:rsidP="00E45AB1">
            <w:pPr>
              <w:rPr>
                <w:rFonts w:cstheme="minorHAnsi"/>
              </w:rPr>
            </w:pPr>
          </w:p>
          <w:p w14:paraId="0484D8F5" w14:textId="77777777" w:rsidR="00B61C3A" w:rsidRPr="00E45AB1" w:rsidRDefault="00B61C3A" w:rsidP="00E45AB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</w:rPr>
            </w:pPr>
            <w:r w:rsidRPr="00E45AB1">
              <w:rPr>
                <w:rFonts w:cstheme="minorHAnsi"/>
                <w:sz w:val="20"/>
              </w:rPr>
              <w:t>Shows consideration concern and respect for others feelings; demonstrates interest in others’ opinions; is tolerant of differing needs and viewpoints.</w:t>
            </w:r>
          </w:p>
          <w:p w14:paraId="7783D537" w14:textId="77777777" w:rsidR="00B61C3A" w:rsidRPr="00E45AB1" w:rsidRDefault="00B61C3A" w:rsidP="00E45AB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</w:rPr>
            </w:pPr>
            <w:r w:rsidRPr="00E45AB1">
              <w:rPr>
                <w:rFonts w:cstheme="minorHAnsi"/>
                <w:sz w:val="20"/>
              </w:rPr>
              <w:t>Cooperates and works well with others in pursuit of team goals; shares information and supports others.</w:t>
            </w:r>
          </w:p>
          <w:p w14:paraId="17979140" w14:textId="77777777" w:rsidR="00B61C3A" w:rsidRPr="00E45AB1" w:rsidRDefault="00B61C3A" w:rsidP="00E45AB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</w:rPr>
            </w:pPr>
            <w:r w:rsidRPr="00E45AB1">
              <w:rPr>
                <w:rFonts w:cstheme="minorHAnsi"/>
                <w:sz w:val="20"/>
              </w:rPr>
              <w:t xml:space="preserve">Able to establish and maintain relationships with people at all levels; puts others at ease; promotes harmony and consensus through diplomatic </w:t>
            </w:r>
            <w:r w:rsidR="00051090" w:rsidRPr="00E45AB1">
              <w:rPr>
                <w:rFonts w:cstheme="minorHAnsi"/>
                <w:sz w:val="20"/>
              </w:rPr>
              <w:t>handling of disagreements and potential conflict.</w:t>
            </w:r>
          </w:p>
          <w:p w14:paraId="2CABF7E1" w14:textId="77777777" w:rsidR="00051090" w:rsidRPr="00E45AB1" w:rsidRDefault="00051090" w:rsidP="00E45AB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</w:rPr>
            </w:pPr>
            <w:r w:rsidRPr="00E45AB1">
              <w:rPr>
                <w:rFonts w:cstheme="minorHAnsi"/>
                <w:sz w:val="20"/>
              </w:rPr>
              <w:t>Adaptable; receptive to new ideas; willing and able to adjust to changing demands and circumstances.</w:t>
            </w:r>
          </w:p>
          <w:p w14:paraId="5C512BFB" w14:textId="77777777" w:rsidR="00051090" w:rsidRPr="00E45AB1" w:rsidRDefault="00051090" w:rsidP="00E45AB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E45AB1">
              <w:rPr>
                <w:rFonts w:cstheme="minorHAnsi"/>
                <w:sz w:val="20"/>
              </w:rPr>
              <w:t>Remains calm, objective and in control in stressful situations; maintains a stable performance under pressure; accepts criticism without becoming over-defensive.</w:t>
            </w:r>
          </w:p>
          <w:p w14:paraId="311133B2" w14:textId="77777777" w:rsidR="00051090" w:rsidRPr="00E45AB1" w:rsidRDefault="00051090" w:rsidP="00E45AB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E45AB1">
              <w:rPr>
                <w:rFonts w:cstheme="minorHAnsi"/>
                <w:sz w:val="20"/>
              </w:rPr>
              <w:t>Resilient and persevering; continues to strive for a goal even in the face of adversity; copes with disappointments and setbacks.</w:t>
            </w:r>
          </w:p>
          <w:p w14:paraId="7BF902A3" w14:textId="77777777" w:rsidR="002E5A30" w:rsidRPr="00E45AB1" w:rsidRDefault="002E5A30" w:rsidP="00E45AB1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CE2501" w:rsidRPr="00E45AB1" w14:paraId="4E2133F6" w14:textId="77777777" w:rsidTr="669BC5F7">
        <w:tc>
          <w:tcPr>
            <w:tcW w:w="2263" w:type="dxa"/>
          </w:tcPr>
          <w:p w14:paraId="2DB56A17" w14:textId="77777777" w:rsidR="00CE2501" w:rsidRPr="00E45AB1" w:rsidRDefault="00051090" w:rsidP="00141942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E45AB1">
              <w:rPr>
                <w:rFonts w:cstheme="minorHAnsi"/>
                <w:b/>
                <w:sz w:val="20"/>
                <w:szCs w:val="20"/>
              </w:rPr>
              <w:t xml:space="preserve">Decision </w:t>
            </w:r>
            <w:r w:rsidR="002F1624" w:rsidRPr="00E45AB1">
              <w:rPr>
                <w:rFonts w:cstheme="minorHAnsi"/>
                <w:b/>
                <w:sz w:val="20"/>
                <w:szCs w:val="20"/>
              </w:rPr>
              <w:t>making</w:t>
            </w:r>
          </w:p>
          <w:p w14:paraId="23B3B997" w14:textId="77777777" w:rsidR="002F1624" w:rsidRPr="00E45AB1" w:rsidRDefault="002F1624" w:rsidP="00141942">
            <w:pPr>
              <w:spacing w:before="60"/>
              <w:rPr>
                <w:rFonts w:cstheme="minorHAnsi"/>
                <w:i/>
                <w:sz w:val="20"/>
                <w:szCs w:val="20"/>
              </w:rPr>
            </w:pPr>
            <w:r w:rsidRPr="00E45AB1">
              <w:rPr>
                <w:rFonts w:cstheme="minorHAnsi"/>
                <w:i/>
                <w:sz w:val="20"/>
                <w:szCs w:val="20"/>
              </w:rPr>
              <w:t>Judgement</w:t>
            </w:r>
          </w:p>
          <w:p w14:paraId="40E3A967" w14:textId="77777777" w:rsidR="002F1624" w:rsidRPr="00E45AB1" w:rsidRDefault="002F1624" w:rsidP="00141942">
            <w:pPr>
              <w:spacing w:before="60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78E69C32" w14:textId="77777777" w:rsidR="002F1624" w:rsidRPr="00E45AB1" w:rsidRDefault="002F1624" w:rsidP="00141942">
            <w:pPr>
              <w:spacing w:before="60"/>
              <w:rPr>
                <w:rFonts w:cstheme="minorHAnsi"/>
                <w:i/>
                <w:sz w:val="20"/>
                <w:szCs w:val="20"/>
              </w:rPr>
            </w:pPr>
            <w:r w:rsidRPr="00E45AB1">
              <w:rPr>
                <w:rFonts w:cstheme="minorHAnsi"/>
                <w:i/>
                <w:sz w:val="20"/>
                <w:szCs w:val="20"/>
              </w:rPr>
              <w:t>Information gathering</w:t>
            </w:r>
          </w:p>
          <w:p w14:paraId="42032AD1" w14:textId="77777777" w:rsidR="002F1624" w:rsidRPr="00E45AB1" w:rsidRDefault="002F1624" w:rsidP="00141942">
            <w:pPr>
              <w:spacing w:before="60"/>
              <w:rPr>
                <w:rFonts w:cstheme="minorHAnsi"/>
                <w:i/>
                <w:sz w:val="20"/>
                <w:szCs w:val="20"/>
              </w:rPr>
            </w:pPr>
          </w:p>
          <w:p w14:paraId="0E8E691F" w14:textId="77777777" w:rsidR="002F1624" w:rsidRPr="00E45AB1" w:rsidRDefault="002F1624" w:rsidP="00141942">
            <w:pPr>
              <w:spacing w:before="60"/>
              <w:rPr>
                <w:rFonts w:cstheme="minorHAnsi"/>
                <w:i/>
                <w:sz w:val="20"/>
                <w:szCs w:val="20"/>
              </w:rPr>
            </w:pPr>
            <w:r w:rsidRPr="00E45AB1">
              <w:rPr>
                <w:rFonts w:cstheme="minorHAnsi"/>
                <w:i/>
                <w:sz w:val="20"/>
                <w:szCs w:val="20"/>
              </w:rPr>
              <w:t>Problem analysis</w:t>
            </w:r>
          </w:p>
          <w:p w14:paraId="086391E6" w14:textId="77777777" w:rsidR="002F1624" w:rsidRPr="00E45AB1" w:rsidRDefault="002F1624" w:rsidP="00141942">
            <w:pPr>
              <w:spacing w:before="60"/>
              <w:rPr>
                <w:rFonts w:cstheme="minorHAnsi"/>
                <w:i/>
                <w:sz w:val="20"/>
                <w:szCs w:val="20"/>
              </w:rPr>
            </w:pPr>
          </w:p>
          <w:p w14:paraId="6EE0CA8A" w14:textId="77777777" w:rsidR="002F1624" w:rsidRPr="00E45AB1" w:rsidRDefault="002F1624" w:rsidP="00141942">
            <w:pPr>
              <w:spacing w:before="60"/>
              <w:rPr>
                <w:rFonts w:cstheme="minorHAnsi"/>
                <w:i/>
              </w:rPr>
            </w:pPr>
          </w:p>
        </w:tc>
        <w:tc>
          <w:tcPr>
            <w:tcW w:w="7230" w:type="dxa"/>
          </w:tcPr>
          <w:p w14:paraId="40C713DB" w14:textId="77777777" w:rsidR="002F1624" w:rsidRPr="00E45AB1" w:rsidRDefault="002F1624" w:rsidP="00E45AB1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0519EFD" w14:textId="77777777" w:rsidR="00CE2501" w:rsidRPr="00E45AB1" w:rsidRDefault="002F1624" w:rsidP="00E45AB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E45AB1">
              <w:rPr>
                <w:rFonts w:cstheme="minorHAnsi"/>
                <w:sz w:val="20"/>
                <w:szCs w:val="20"/>
              </w:rPr>
              <w:t>Makes rational, realistic and sound decisions based on consideration of all the facts and alternatives available.</w:t>
            </w:r>
          </w:p>
          <w:p w14:paraId="464D0F00" w14:textId="77777777" w:rsidR="002F1624" w:rsidRPr="00E45AB1" w:rsidRDefault="002F1624" w:rsidP="00E45AB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E45AB1">
              <w:rPr>
                <w:rFonts w:cstheme="minorHAnsi"/>
                <w:sz w:val="20"/>
                <w:szCs w:val="20"/>
              </w:rPr>
              <w:t>Seeks all possible relevant information for problem solving and decision making; consults widely; probes the facts, analyses issues from different perspectives.</w:t>
            </w:r>
          </w:p>
          <w:p w14:paraId="15454A98" w14:textId="77777777" w:rsidR="002E5A30" w:rsidRDefault="002F1624" w:rsidP="00142E5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E45AB1">
              <w:rPr>
                <w:rFonts w:cstheme="minorHAnsi"/>
                <w:sz w:val="20"/>
                <w:szCs w:val="20"/>
              </w:rPr>
              <w:t xml:space="preserve">Breaks the problem into constituent parts and differentiates </w:t>
            </w:r>
            <w:r w:rsidR="00CD59E4" w:rsidRPr="00E45AB1">
              <w:rPr>
                <w:rFonts w:cstheme="minorHAnsi"/>
                <w:sz w:val="20"/>
                <w:szCs w:val="20"/>
              </w:rPr>
              <w:t>key</w:t>
            </w:r>
            <w:r w:rsidRPr="00E45AB1">
              <w:rPr>
                <w:rFonts w:cstheme="minorHAnsi"/>
                <w:sz w:val="20"/>
                <w:szCs w:val="20"/>
              </w:rPr>
              <w:t xml:space="preserve"> elements from the irrelevant or trivial; makes accurate use of logic and draws sound inferences from information available.</w:t>
            </w:r>
          </w:p>
          <w:p w14:paraId="1E4B69A9" w14:textId="77777777" w:rsidR="008102E4" w:rsidRPr="00E45AB1" w:rsidRDefault="008102E4" w:rsidP="008102E4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D59E4" w:rsidRPr="00E45AB1" w14:paraId="7F1B70BC" w14:textId="77777777" w:rsidTr="669BC5F7">
        <w:tc>
          <w:tcPr>
            <w:tcW w:w="2263" w:type="dxa"/>
          </w:tcPr>
          <w:p w14:paraId="6AD34DB7" w14:textId="77777777" w:rsidR="00CD59E4" w:rsidRPr="00E45AB1" w:rsidRDefault="00CD59E4" w:rsidP="00141942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E45AB1">
              <w:rPr>
                <w:rFonts w:cstheme="minorHAnsi"/>
                <w:b/>
                <w:sz w:val="20"/>
                <w:szCs w:val="20"/>
              </w:rPr>
              <w:t>Communication</w:t>
            </w:r>
          </w:p>
          <w:p w14:paraId="47594E28" w14:textId="77777777" w:rsidR="00CD59E4" w:rsidRPr="00E45AB1" w:rsidRDefault="002E5A30" w:rsidP="00141942">
            <w:pPr>
              <w:spacing w:before="60"/>
              <w:rPr>
                <w:rFonts w:cstheme="minorHAnsi"/>
                <w:i/>
                <w:sz w:val="20"/>
                <w:szCs w:val="20"/>
              </w:rPr>
            </w:pPr>
            <w:r w:rsidRPr="00E45AB1">
              <w:rPr>
                <w:rFonts w:cstheme="minorHAnsi"/>
                <w:i/>
                <w:sz w:val="20"/>
                <w:szCs w:val="20"/>
              </w:rPr>
              <w:t>Self</w:t>
            </w:r>
            <w:r w:rsidR="00CD59E4" w:rsidRPr="00E45AB1">
              <w:rPr>
                <w:rFonts w:cstheme="minorHAnsi"/>
                <w:i/>
                <w:sz w:val="20"/>
                <w:szCs w:val="20"/>
              </w:rPr>
              <w:t>-confidence</w:t>
            </w:r>
          </w:p>
          <w:p w14:paraId="481824EE" w14:textId="77777777" w:rsidR="002E5A30" w:rsidRPr="00E45AB1" w:rsidRDefault="002E5A30" w:rsidP="00141942">
            <w:pPr>
              <w:spacing w:before="60"/>
              <w:rPr>
                <w:rFonts w:cstheme="minorHAnsi"/>
                <w:i/>
                <w:sz w:val="20"/>
                <w:szCs w:val="20"/>
              </w:rPr>
            </w:pPr>
          </w:p>
          <w:p w14:paraId="614D947A" w14:textId="77777777" w:rsidR="002E5A30" w:rsidRPr="00E45AB1" w:rsidRDefault="002E5A30" w:rsidP="00141942">
            <w:pPr>
              <w:spacing w:before="60"/>
              <w:rPr>
                <w:rFonts w:cstheme="minorHAnsi"/>
                <w:i/>
                <w:sz w:val="20"/>
                <w:szCs w:val="20"/>
              </w:rPr>
            </w:pPr>
          </w:p>
          <w:p w14:paraId="7845FA3D" w14:textId="77777777" w:rsidR="002E5A30" w:rsidRPr="00E45AB1" w:rsidRDefault="002E5A30" w:rsidP="00141942">
            <w:pPr>
              <w:spacing w:before="60"/>
              <w:rPr>
                <w:rFonts w:cstheme="minorHAnsi"/>
                <w:i/>
                <w:sz w:val="20"/>
                <w:szCs w:val="20"/>
              </w:rPr>
            </w:pPr>
            <w:r w:rsidRPr="00E45AB1">
              <w:rPr>
                <w:rFonts w:cstheme="minorHAnsi"/>
                <w:i/>
                <w:sz w:val="20"/>
                <w:szCs w:val="20"/>
              </w:rPr>
              <w:t>Impact</w:t>
            </w:r>
          </w:p>
          <w:p w14:paraId="2F9DE1E9" w14:textId="77777777" w:rsidR="002E5A30" w:rsidRPr="00E45AB1" w:rsidRDefault="002E5A30" w:rsidP="00141942">
            <w:pPr>
              <w:spacing w:before="60"/>
              <w:rPr>
                <w:rFonts w:cstheme="minorHAnsi"/>
                <w:i/>
                <w:sz w:val="20"/>
                <w:szCs w:val="20"/>
              </w:rPr>
            </w:pPr>
          </w:p>
          <w:p w14:paraId="56F062E9" w14:textId="77777777" w:rsidR="002E5A30" w:rsidRPr="00E45AB1" w:rsidRDefault="002E5A30" w:rsidP="00141942">
            <w:pPr>
              <w:spacing w:before="60"/>
              <w:rPr>
                <w:rFonts w:cstheme="minorHAnsi"/>
                <w:i/>
                <w:sz w:val="20"/>
                <w:szCs w:val="20"/>
              </w:rPr>
            </w:pPr>
            <w:r w:rsidRPr="00E45AB1">
              <w:rPr>
                <w:rFonts w:cstheme="minorHAnsi"/>
                <w:i/>
                <w:sz w:val="20"/>
                <w:szCs w:val="20"/>
              </w:rPr>
              <w:t>Drive</w:t>
            </w:r>
          </w:p>
          <w:p w14:paraId="5F0F787B" w14:textId="77777777" w:rsidR="002E5A30" w:rsidRPr="00E45AB1" w:rsidRDefault="002E5A30" w:rsidP="00141942">
            <w:pPr>
              <w:spacing w:before="60"/>
              <w:rPr>
                <w:rFonts w:cstheme="minorHAnsi"/>
                <w:i/>
                <w:sz w:val="20"/>
                <w:szCs w:val="20"/>
              </w:rPr>
            </w:pPr>
          </w:p>
          <w:p w14:paraId="6F8DFFD7" w14:textId="77777777" w:rsidR="002E5A30" w:rsidRPr="00E45AB1" w:rsidRDefault="002E5A30" w:rsidP="00141942">
            <w:pPr>
              <w:spacing w:before="60"/>
              <w:rPr>
                <w:rFonts w:cstheme="minorHAnsi"/>
                <w:i/>
                <w:sz w:val="20"/>
                <w:szCs w:val="20"/>
              </w:rPr>
            </w:pPr>
            <w:r w:rsidRPr="00E45AB1">
              <w:rPr>
                <w:rFonts w:cstheme="minorHAnsi"/>
                <w:i/>
                <w:sz w:val="20"/>
                <w:szCs w:val="20"/>
              </w:rPr>
              <w:t>Initiative</w:t>
            </w:r>
          </w:p>
          <w:p w14:paraId="359CD04B" w14:textId="77777777" w:rsidR="002E5A30" w:rsidRPr="00E45AB1" w:rsidRDefault="002E5A30" w:rsidP="00141942">
            <w:pPr>
              <w:spacing w:before="60"/>
              <w:rPr>
                <w:rFonts w:cstheme="minorHAnsi"/>
                <w:i/>
                <w:sz w:val="20"/>
                <w:szCs w:val="20"/>
              </w:rPr>
            </w:pPr>
          </w:p>
          <w:p w14:paraId="5BEFAA61" w14:textId="77777777" w:rsidR="002E5A30" w:rsidRPr="00E45AB1" w:rsidRDefault="002E5A30" w:rsidP="00141942">
            <w:pPr>
              <w:spacing w:before="60"/>
              <w:rPr>
                <w:rFonts w:cstheme="minorHAnsi"/>
                <w:i/>
                <w:sz w:val="20"/>
                <w:szCs w:val="20"/>
              </w:rPr>
            </w:pPr>
            <w:r w:rsidRPr="00E45AB1">
              <w:rPr>
                <w:rFonts w:cstheme="minorHAnsi"/>
                <w:i/>
                <w:sz w:val="20"/>
                <w:szCs w:val="20"/>
              </w:rPr>
              <w:t>Oral Communication</w:t>
            </w:r>
          </w:p>
          <w:p w14:paraId="146842FA" w14:textId="77777777" w:rsidR="002E5A30" w:rsidRPr="00E45AB1" w:rsidRDefault="002E5A30" w:rsidP="00141942">
            <w:pPr>
              <w:spacing w:before="60"/>
              <w:rPr>
                <w:rFonts w:cstheme="minorHAnsi"/>
                <w:i/>
                <w:sz w:val="20"/>
                <w:szCs w:val="20"/>
              </w:rPr>
            </w:pPr>
          </w:p>
          <w:p w14:paraId="7EDE2E55" w14:textId="77777777" w:rsidR="002E5A30" w:rsidRDefault="002E5A30" w:rsidP="00141942">
            <w:pPr>
              <w:spacing w:before="60"/>
              <w:rPr>
                <w:rFonts w:cstheme="minorHAnsi"/>
                <w:i/>
                <w:sz w:val="20"/>
                <w:szCs w:val="20"/>
              </w:rPr>
            </w:pPr>
            <w:r w:rsidRPr="00E45AB1">
              <w:rPr>
                <w:rFonts w:cstheme="minorHAnsi"/>
                <w:i/>
                <w:sz w:val="20"/>
                <w:szCs w:val="20"/>
              </w:rPr>
              <w:t>Written Communication</w:t>
            </w:r>
          </w:p>
          <w:p w14:paraId="2CA477F4" w14:textId="77777777" w:rsidR="005D02D3" w:rsidRDefault="005D02D3" w:rsidP="00141942">
            <w:pPr>
              <w:spacing w:before="60"/>
              <w:rPr>
                <w:rFonts w:cstheme="minorHAnsi"/>
                <w:i/>
                <w:sz w:val="20"/>
                <w:szCs w:val="20"/>
              </w:rPr>
            </w:pPr>
          </w:p>
          <w:p w14:paraId="3C9A95E5" w14:textId="77777777" w:rsidR="005D02D3" w:rsidRPr="00E45AB1" w:rsidRDefault="005D02D3" w:rsidP="00141942">
            <w:pPr>
              <w:spacing w:before="6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Facilitation</w:t>
            </w:r>
          </w:p>
        </w:tc>
        <w:tc>
          <w:tcPr>
            <w:tcW w:w="7230" w:type="dxa"/>
          </w:tcPr>
          <w:p w14:paraId="11754C42" w14:textId="77777777" w:rsidR="00CD59E4" w:rsidRPr="00E45AB1" w:rsidRDefault="00CD59E4" w:rsidP="00E45AB1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5BFB4030" w14:textId="77777777" w:rsidR="00CD59E4" w:rsidRPr="00E45AB1" w:rsidRDefault="00CD59E4" w:rsidP="00E45AB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E45AB1">
              <w:rPr>
                <w:rFonts w:cstheme="minorHAnsi"/>
                <w:sz w:val="20"/>
                <w:szCs w:val="20"/>
              </w:rPr>
              <w:t>Independent and self-reliant; conveys a realistic confidence in own ability to select appropriate courses of action and in likely success of own initiatives; able to stand ground in face of opposition.</w:t>
            </w:r>
          </w:p>
          <w:p w14:paraId="50DA64D4" w14:textId="77777777" w:rsidR="00CD59E4" w:rsidRPr="00E45AB1" w:rsidRDefault="00CD59E4" w:rsidP="00E45AB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E45AB1">
              <w:rPr>
                <w:rFonts w:cstheme="minorHAnsi"/>
                <w:sz w:val="20"/>
                <w:szCs w:val="20"/>
              </w:rPr>
              <w:t>Makes an immediate positive impression on others; has ‘presence’ and comes across with force and credibility.</w:t>
            </w:r>
          </w:p>
          <w:p w14:paraId="655AE85D" w14:textId="77777777" w:rsidR="00CD59E4" w:rsidRPr="00E45AB1" w:rsidRDefault="00CD59E4" w:rsidP="00E45AB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E45AB1">
              <w:rPr>
                <w:rFonts w:cstheme="minorHAnsi"/>
                <w:sz w:val="20"/>
                <w:szCs w:val="20"/>
              </w:rPr>
              <w:t>Enthusiastic and committed; demonstrates capacity for sustained effort and hard</w:t>
            </w:r>
            <w:r w:rsidR="00944F17" w:rsidRPr="00E45AB1">
              <w:rPr>
                <w:rFonts w:cstheme="minorHAnsi"/>
                <w:sz w:val="20"/>
                <w:szCs w:val="20"/>
              </w:rPr>
              <w:t xml:space="preserve"> </w:t>
            </w:r>
            <w:r w:rsidRPr="00E45AB1">
              <w:rPr>
                <w:rFonts w:cstheme="minorHAnsi"/>
                <w:sz w:val="20"/>
                <w:szCs w:val="20"/>
              </w:rPr>
              <w:t>work over long time periods.</w:t>
            </w:r>
          </w:p>
          <w:p w14:paraId="6B911F55" w14:textId="77777777" w:rsidR="00CD59E4" w:rsidRDefault="00CD59E4" w:rsidP="00E45AB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E45AB1">
              <w:rPr>
                <w:rFonts w:cstheme="minorHAnsi"/>
                <w:sz w:val="20"/>
                <w:szCs w:val="20"/>
              </w:rPr>
              <w:t>Proactive and self-starting; seizes opportunities and acts upon them; originates action and actively influences events.</w:t>
            </w:r>
          </w:p>
          <w:p w14:paraId="396C0122" w14:textId="77777777" w:rsidR="00CD59E4" w:rsidRPr="00E45AB1" w:rsidRDefault="00CD59E4" w:rsidP="00E45AB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E45AB1">
              <w:rPr>
                <w:rFonts w:cstheme="minorHAnsi"/>
                <w:sz w:val="20"/>
                <w:szCs w:val="20"/>
              </w:rPr>
              <w:t xml:space="preserve">Communicates orally in a manner which is clear, </w:t>
            </w:r>
            <w:r w:rsidR="002E5A30" w:rsidRPr="00E45AB1">
              <w:rPr>
                <w:rFonts w:cstheme="minorHAnsi"/>
                <w:sz w:val="20"/>
                <w:szCs w:val="20"/>
              </w:rPr>
              <w:t>fluent</w:t>
            </w:r>
            <w:r w:rsidRPr="00E45AB1">
              <w:rPr>
                <w:rFonts w:cstheme="minorHAnsi"/>
                <w:sz w:val="20"/>
                <w:szCs w:val="20"/>
              </w:rPr>
              <w:t xml:space="preserve"> and to the point and which</w:t>
            </w:r>
            <w:r w:rsidR="002E5A30" w:rsidRPr="00E45AB1">
              <w:rPr>
                <w:rFonts w:cstheme="minorHAnsi"/>
                <w:sz w:val="20"/>
                <w:szCs w:val="20"/>
              </w:rPr>
              <w:t xml:space="preserve"> holds the audience’s attention, both in grou</w:t>
            </w:r>
            <w:r w:rsidR="008E35FA">
              <w:rPr>
                <w:rFonts w:cstheme="minorHAnsi"/>
                <w:sz w:val="20"/>
                <w:szCs w:val="20"/>
              </w:rPr>
              <w:t>p</w:t>
            </w:r>
            <w:r w:rsidR="002E5A30" w:rsidRPr="00E45AB1">
              <w:rPr>
                <w:rFonts w:cstheme="minorHAnsi"/>
                <w:sz w:val="20"/>
                <w:szCs w:val="20"/>
              </w:rPr>
              <w:t>s and one-to-one situations.</w:t>
            </w:r>
          </w:p>
          <w:p w14:paraId="7F743590" w14:textId="77777777" w:rsidR="002E5A30" w:rsidRPr="00E45AB1" w:rsidRDefault="002E5A30" w:rsidP="00E45AB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E45AB1">
              <w:rPr>
                <w:rFonts w:cstheme="minorHAnsi"/>
                <w:sz w:val="20"/>
                <w:szCs w:val="20"/>
              </w:rPr>
              <w:t>Produces written communications which are clear, fluent, concise and readily understood by the intended recipient(s).</w:t>
            </w:r>
          </w:p>
          <w:p w14:paraId="13D8AB1B" w14:textId="61F1D47B" w:rsidR="00620CEF" w:rsidRDefault="00620CEF" w:rsidP="669BC5F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669BC5F7">
              <w:rPr>
                <w:sz w:val="20"/>
                <w:szCs w:val="20"/>
              </w:rPr>
              <w:t>Contributes structure and process to interactions so groups are able to function effectively</w:t>
            </w:r>
            <w:r w:rsidR="447519D2" w:rsidRPr="669BC5F7">
              <w:rPr>
                <w:sz w:val="20"/>
                <w:szCs w:val="20"/>
              </w:rPr>
              <w:t>,</w:t>
            </w:r>
            <w:r w:rsidRPr="669BC5F7">
              <w:rPr>
                <w:sz w:val="20"/>
                <w:szCs w:val="20"/>
              </w:rPr>
              <w:t xml:space="preserve"> make high quality decisions and succeed in achieving objectives.  </w:t>
            </w:r>
          </w:p>
          <w:p w14:paraId="2837C8B4" w14:textId="42DF8406" w:rsidR="00620CEF" w:rsidRPr="001005F5" w:rsidRDefault="00620CEF" w:rsidP="00620CEF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14:paraId="5AC0EA36" w14:textId="77777777" w:rsidR="00051090" w:rsidRPr="00E45AB1" w:rsidRDefault="00051090" w:rsidP="00E45AB1">
      <w:pPr>
        <w:spacing w:after="0" w:line="240" w:lineRule="auto"/>
        <w:rPr>
          <w:rFonts w:cstheme="minorHAnsi"/>
          <w:b/>
        </w:rPr>
      </w:pPr>
    </w:p>
    <w:p w14:paraId="35E5F4A8" w14:textId="77777777" w:rsidR="002E5A30" w:rsidRPr="00E45AB1" w:rsidRDefault="00C810E0" w:rsidP="00431196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  <w:r w:rsidR="00194525" w:rsidRPr="00E45AB1">
        <w:rPr>
          <w:rFonts w:cstheme="minorHAnsi"/>
          <w:b/>
        </w:rPr>
        <w:lastRenderedPageBreak/>
        <w:t>SKILLS, E</w:t>
      </w:r>
      <w:r w:rsidR="002E5A30" w:rsidRPr="00E45AB1">
        <w:rPr>
          <w:rFonts w:cstheme="minorHAnsi"/>
          <w:b/>
        </w:rPr>
        <w:t>XPERIENCE</w:t>
      </w:r>
      <w:r w:rsidR="008E35FA">
        <w:rPr>
          <w:rFonts w:cstheme="minorHAnsi"/>
          <w:b/>
        </w:rPr>
        <w:t>, Q</w:t>
      </w:r>
      <w:r w:rsidR="002E5A30" w:rsidRPr="00E45AB1">
        <w:rPr>
          <w:rFonts w:cstheme="minorHAnsi"/>
          <w:b/>
        </w:rPr>
        <w:t>UALIFICATIONS</w:t>
      </w:r>
      <w:r w:rsidR="008E35FA">
        <w:rPr>
          <w:rFonts w:cstheme="minorHAnsi"/>
          <w:b/>
        </w:rPr>
        <w:t xml:space="preserve"> &amp; PERSONAL ATTRIBUTES</w:t>
      </w:r>
    </w:p>
    <w:p w14:paraId="51E79F1B" w14:textId="77777777" w:rsidR="008E35FA" w:rsidRPr="008E35FA" w:rsidRDefault="008E35FA" w:rsidP="008E35F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3DCFB2FD" w14:textId="77777777" w:rsidR="00431196" w:rsidRPr="00431196" w:rsidRDefault="00431196" w:rsidP="00431196">
      <w:pPr>
        <w:spacing w:after="0" w:line="240" w:lineRule="auto"/>
        <w:rPr>
          <w:rFonts w:cstheme="minorHAnsi"/>
          <w:u w:val="single"/>
        </w:rPr>
      </w:pPr>
      <w:bookmarkStart w:id="2" w:name="_Hlk39523605"/>
      <w:r w:rsidRPr="00431196">
        <w:rPr>
          <w:rFonts w:cstheme="minorHAnsi"/>
          <w:u w:val="single"/>
        </w:rPr>
        <w:t xml:space="preserve">Essential </w:t>
      </w:r>
    </w:p>
    <w:p w14:paraId="64126821" w14:textId="77777777" w:rsidR="00882B6F" w:rsidRPr="00FF7BAF" w:rsidRDefault="00882B6F" w:rsidP="00882B6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Community engagement and networking skills </w:t>
      </w:r>
    </w:p>
    <w:p w14:paraId="31319A1F" w14:textId="77777777" w:rsidR="00882B6F" w:rsidRPr="00FF7BAF" w:rsidRDefault="00882B6F" w:rsidP="00882B6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Ability to </w:t>
      </w:r>
      <w:r w:rsidRPr="00FF7BAF">
        <w:rPr>
          <w:rFonts w:cstheme="minorHAnsi"/>
        </w:rPr>
        <w:t>motivat</w:t>
      </w:r>
      <w:r>
        <w:rPr>
          <w:rFonts w:cstheme="minorHAnsi"/>
        </w:rPr>
        <w:t>e</w:t>
      </w:r>
      <w:r w:rsidRPr="00FF7BAF">
        <w:rPr>
          <w:rFonts w:cstheme="minorHAnsi"/>
        </w:rPr>
        <w:t xml:space="preserve"> and empower</w:t>
      </w:r>
      <w:r>
        <w:rPr>
          <w:rFonts w:cstheme="minorHAnsi"/>
        </w:rPr>
        <w:t xml:space="preserve"> others</w:t>
      </w:r>
    </w:p>
    <w:p w14:paraId="56F272D3" w14:textId="77777777" w:rsidR="00882B6F" w:rsidRPr="00FF7BAF" w:rsidRDefault="00882B6F" w:rsidP="00882B6F">
      <w:pPr>
        <w:spacing w:after="0" w:line="240" w:lineRule="auto"/>
        <w:rPr>
          <w:rFonts w:cstheme="minorHAnsi"/>
        </w:rPr>
      </w:pPr>
      <w:r w:rsidRPr="00FF7BAF">
        <w:rPr>
          <w:rFonts w:cstheme="minorHAnsi"/>
        </w:rPr>
        <w:t xml:space="preserve">Strong communication </w:t>
      </w:r>
      <w:r>
        <w:rPr>
          <w:rFonts w:cstheme="minorHAnsi"/>
        </w:rPr>
        <w:t xml:space="preserve">and facilitation </w:t>
      </w:r>
      <w:r w:rsidRPr="00FF7BAF">
        <w:rPr>
          <w:rFonts w:cstheme="minorHAnsi"/>
        </w:rPr>
        <w:t>skills</w:t>
      </w:r>
    </w:p>
    <w:p w14:paraId="2E2BE125" w14:textId="77777777" w:rsidR="00882B6F" w:rsidRDefault="00882B6F" w:rsidP="00882B6F">
      <w:pPr>
        <w:spacing w:after="0" w:line="240" w:lineRule="auto"/>
        <w:rPr>
          <w:rFonts w:cstheme="minorHAnsi"/>
        </w:rPr>
      </w:pPr>
      <w:r>
        <w:rPr>
          <w:rFonts w:cstheme="minorHAnsi"/>
        </w:rPr>
        <w:t>R</w:t>
      </w:r>
      <w:r w:rsidRPr="00FF7BAF">
        <w:rPr>
          <w:rFonts w:cstheme="minorHAnsi"/>
        </w:rPr>
        <w:t>elationship management skills</w:t>
      </w:r>
    </w:p>
    <w:p w14:paraId="64690FC5" w14:textId="77777777" w:rsidR="00882B6F" w:rsidRDefault="00882B6F" w:rsidP="00882B6F">
      <w:pPr>
        <w:spacing w:after="0" w:line="240" w:lineRule="auto"/>
        <w:rPr>
          <w:rFonts w:cstheme="minorHAnsi"/>
        </w:rPr>
      </w:pPr>
      <w:r>
        <w:rPr>
          <w:rFonts w:cstheme="minorHAnsi"/>
        </w:rPr>
        <w:t>Strong time management and prioritisation skills</w:t>
      </w:r>
    </w:p>
    <w:p w14:paraId="2D8EF5C6" w14:textId="77777777" w:rsidR="00431196" w:rsidRDefault="00882B6F" w:rsidP="00431196">
      <w:pPr>
        <w:spacing w:after="0" w:line="240" w:lineRule="auto"/>
        <w:rPr>
          <w:rFonts w:cstheme="minorHAnsi"/>
        </w:rPr>
      </w:pPr>
      <w:r>
        <w:rPr>
          <w:rFonts w:cstheme="minorHAnsi"/>
        </w:rPr>
        <w:t>Capable user of IT</w:t>
      </w:r>
    </w:p>
    <w:p w14:paraId="60777469" w14:textId="77777777" w:rsidR="00882B6F" w:rsidRPr="00431196" w:rsidRDefault="00882B6F" w:rsidP="00431196">
      <w:pPr>
        <w:spacing w:after="0" w:line="240" w:lineRule="auto"/>
        <w:rPr>
          <w:rFonts w:cstheme="minorHAnsi"/>
        </w:rPr>
      </w:pPr>
    </w:p>
    <w:p w14:paraId="61B9C4EC" w14:textId="77777777" w:rsidR="00431196" w:rsidRPr="00431196" w:rsidRDefault="00431196" w:rsidP="00431196">
      <w:pPr>
        <w:spacing w:after="0" w:line="240" w:lineRule="auto"/>
        <w:rPr>
          <w:rFonts w:cstheme="minorHAnsi"/>
          <w:u w:val="single"/>
        </w:rPr>
      </w:pPr>
      <w:r w:rsidRPr="00431196">
        <w:rPr>
          <w:rFonts w:cstheme="minorHAnsi"/>
          <w:u w:val="single"/>
        </w:rPr>
        <w:t>Preferred</w:t>
      </w:r>
    </w:p>
    <w:p w14:paraId="2EC47757" w14:textId="2E35190C" w:rsidR="00431196" w:rsidRPr="00431196" w:rsidRDefault="00882B6F" w:rsidP="0043119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Ability to engage successfully with </w:t>
      </w:r>
      <w:r w:rsidR="006F5065">
        <w:rPr>
          <w:rFonts w:cstheme="minorHAnsi"/>
        </w:rPr>
        <w:t>land managers and the rural community</w:t>
      </w:r>
    </w:p>
    <w:p w14:paraId="422303C5" w14:textId="77777777" w:rsidR="00882B6F" w:rsidRDefault="00882B6F" w:rsidP="00882B6F">
      <w:pPr>
        <w:spacing w:after="0" w:line="240" w:lineRule="auto"/>
        <w:rPr>
          <w:rFonts w:cstheme="minorHAnsi"/>
        </w:rPr>
      </w:pPr>
      <w:r w:rsidRPr="001529D2">
        <w:rPr>
          <w:rFonts w:cstheme="minorHAnsi"/>
        </w:rPr>
        <w:t>Farming knowledge and experience</w:t>
      </w:r>
    </w:p>
    <w:p w14:paraId="54547B20" w14:textId="77777777" w:rsidR="00882B6F" w:rsidRPr="00614349" w:rsidRDefault="00882B6F" w:rsidP="00882B6F">
      <w:pPr>
        <w:spacing w:after="0" w:line="240" w:lineRule="auto"/>
        <w:rPr>
          <w:rFonts w:cstheme="minorHAnsi"/>
        </w:rPr>
      </w:pPr>
      <w:r>
        <w:rPr>
          <w:rFonts w:cstheme="minorHAnsi"/>
        </w:rPr>
        <w:t>Knowledge of f</w:t>
      </w:r>
      <w:r w:rsidRPr="000503C6">
        <w:rPr>
          <w:rFonts w:cstheme="minorHAnsi"/>
        </w:rPr>
        <w:t xml:space="preserve">arm systems / agronomics </w:t>
      </w:r>
    </w:p>
    <w:p w14:paraId="48045D4E" w14:textId="38AE2340" w:rsidR="00882B6F" w:rsidRPr="00614349" w:rsidRDefault="006F5065" w:rsidP="669BC5F7">
      <w:pPr>
        <w:spacing w:after="0" w:line="240" w:lineRule="auto"/>
      </w:pPr>
      <w:r w:rsidRPr="669BC5F7">
        <w:t xml:space="preserve">Biological sciences and </w:t>
      </w:r>
      <w:r w:rsidR="2FAD79B6" w:rsidRPr="669BC5F7">
        <w:t>s</w:t>
      </w:r>
      <w:r w:rsidRPr="669BC5F7">
        <w:t>ocial science processes</w:t>
      </w:r>
    </w:p>
    <w:p w14:paraId="6A7C5BA4" w14:textId="7A66D2F6" w:rsidR="00882B6F" w:rsidRPr="00614349" w:rsidRDefault="00882B6F" w:rsidP="669BC5F7">
      <w:pPr>
        <w:spacing w:after="0" w:line="240" w:lineRule="auto"/>
      </w:pPr>
      <w:r w:rsidRPr="669BC5F7">
        <w:t>Experience using computer systems, e.g. GIS, Publisher or other graphic design software</w:t>
      </w:r>
    </w:p>
    <w:p w14:paraId="3FD48868" w14:textId="77777777" w:rsidR="00882B6F" w:rsidRPr="001005F5" w:rsidRDefault="00882B6F" w:rsidP="00882B6F">
      <w:pPr>
        <w:spacing w:after="0" w:line="240" w:lineRule="auto"/>
        <w:rPr>
          <w:rFonts w:cstheme="minorHAnsi"/>
        </w:rPr>
      </w:pPr>
      <w:r w:rsidRPr="001005F5">
        <w:rPr>
          <w:rFonts w:cstheme="minorHAnsi"/>
        </w:rPr>
        <w:t xml:space="preserve">Knowledge of </w:t>
      </w:r>
      <w:proofErr w:type="spellStart"/>
      <w:r w:rsidRPr="001005F5">
        <w:rPr>
          <w:rFonts w:cstheme="minorHAnsi"/>
        </w:rPr>
        <w:t>Te</w:t>
      </w:r>
      <w:proofErr w:type="spellEnd"/>
      <w:r w:rsidRPr="001005F5">
        <w:rPr>
          <w:rFonts w:cstheme="minorHAnsi"/>
        </w:rPr>
        <w:t xml:space="preserve"> </w:t>
      </w:r>
      <w:proofErr w:type="spellStart"/>
      <w:r w:rsidRPr="001005F5">
        <w:rPr>
          <w:rFonts w:cstheme="minorHAnsi"/>
        </w:rPr>
        <w:t>Tiriti</w:t>
      </w:r>
      <w:proofErr w:type="spellEnd"/>
      <w:r w:rsidRPr="001005F5">
        <w:rPr>
          <w:rFonts w:cstheme="minorHAnsi"/>
        </w:rPr>
        <w:t xml:space="preserve"> o Waitangi and Tikanga </w:t>
      </w:r>
      <w:proofErr w:type="spellStart"/>
      <w:r w:rsidRPr="001005F5">
        <w:rPr>
          <w:rFonts w:cstheme="minorHAnsi"/>
        </w:rPr>
        <w:t>Maori</w:t>
      </w:r>
      <w:proofErr w:type="spellEnd"/>
      <w:r w:rsidRPr="001005F5">
        <w:rPr>
          <w:rFonts w:cstheme="minorHAnsi"/>
        </w:rPr>
        <w:t>. </w:t>
      </w:r>
    </w:p>
    <w:p w14:paraId="5781D1DA" w14:textId="77777777" w:rsidR="006F5065" w:rsidRPr="00FA398A" w:rsidRDefault="006F5065" w:rsidP="00882B6F">
      <w:pPr>
        <w:spacing w:after="0" w:line="240" w:lineRule="auto"/>
        <w:rPr>
          <w:rFonts w:cstheme="minorHAnsi"/>
        </w:rPr>
      </w:pPr>
      <w:r w:rsidRPr="00FA398A">
        <w:rPr>
          <w:rFonts w:cstheme="minorHAnsi"/>
        </w:rPr>
        <w:t>Good primary industry networks</w:t>
      </w:r>
    </w:p>
    <w:p w14:paraId="2A5C6A65" w14:textId="3D9E5346" w:rsidR="007B40EB" w:rsidRPr="00FA398A" w:rsidRDefault="007B40EB" w:rsidP="669BC5F7">
      <w:pPr>
        <w:spacing w:after="0" w:line="240" w:lineRule="auto"/>
      </w:pPr>
      <w:r w:rsidRPr="669BC5F7">
        <w:t>Able to present at field</w:t>
      </w:r>
      <w:r w:rsidR="00620CEF" w:rsidRPr="669BC5F7">
        <w:t xml:space="preserve"> d</w:t>
      </w:r>
      <w:r w:rsidRPr="669BC5F7">
        <w:t>ays</w:t>
      </w:r>
      <w:r w:rsidR="70E6ECC9" w:rsidRPr="669BC5F7">
        <w:t>, events,</w:t>
      </w:r>
      <w:r w:rsidRPr="669BC5F7">
        <w:t xml:space="preserve"> etc</w:t>
      </w:r>
      <w:r w:rsidR="45E4A06F" w:rsidRPr="669BC5F7">
        <w:t>.</w:t>
      </w:r>
    </w:p>
    <w:p w14:paraId="366A6222" w14:textId="77777777" w:rsidR="00431196" w:rsidRPr="00431196" w:rsidRDefault="00431196" w:rsidP="00431196">
      <w:pPr>
        <w:spacing w:after="0" w:line="240" w:lineRule="auto"/>
        <w:rPr>
          <w:rFonts w:cstheme="minorHAnsi"/>
        </w:rPr>
      </w:pPr>
    </w:p>
    <w:p w14:paraId="2A438A18" w14:textId="77777777" w:rsidR="00431196" w:rsidRPr="00431196" w:rsidRDefault="00431196" w:rsidP="00431196">
      <w:pPr>
        <w:spacing w:after="0" w:line="240" w:lineRule="auto"/>
        <w:rPr>
          <w:rFonts w:cstheme="minorHAnsi"/>
          <w:u w:val="single"/>
        </w:rPr>
      </w:pPr>
      <w:r w:rsidRPr="00431196">
        <w:rPr>
          <w:rFonts w:cstheme="minorHAnsi"/>
          <w:u w:val="single"/>
        </w:rPr>
        <w:t>Essential Attributes</w:t>
      </w:r>
    </w:p>
    <w:p w14:paraId="7C158917" w14:textId="77777777" w:rsidR="00431196" w:rsidRPr="00431196" w:rsidRDefault="00431196" w:rsidP="00431196">
      <w:pPr>
        <w:spacing w:after="0" w:line="240" w:lineRule="auto"/>
        <w:rPr>
          <w:rFonts w:cstheme="minorHAnsi"/>
        </w:rPr>
      </w:pPr>
      <w:r w:rsidRPr="00431196">
        <w:rPr>
          <w:rFonts w:cstheme="minorHAnsi"/>
        </w:rPr>
        <w:t>Trustworthy</w:t>
      </w:r>
    </w:p>
    <w:p w14:paraId="6B0F7AF4" w14:textId="77777777" w:rsidR="00431196" w:rsidRPr="00431196" w:rsidRDefault="00431196" w:rsidP="00431196">
      <w:pPr>
        <w:spacing w:after="0" w:line="240" w:lineRule="auto"/>
        <w:rPr>
          <w:rFonts w:cstheme="minorHAnsi"/>
        </w:rPr>
      </w:pPr>
      <w:r w:rsidRPr="669BC5F7">
        <w:t xml:space="preserve">Collaborative </w:t>
      </w:r>
    </w:p>
    <w:p w14:paraId="1CCFD4E9" w14:textId="073A28F3" w:rsidR="00882B6F" w:rsidRPr="00882B6F" w:rsidRDefault="00882B6F" w:rsidP="669BC5F7">
      <w:pPr>
        <w:spacing w:after="0" w:line="240" w:lineRule="auto"/>
      </w:pPr>
      <w:r w:rsidRPr="669BC5F7">
        <w:t>Flexible and adaptable</w:t>
      </w:r>
    </w:p>
    <w:p w14:paraId="5358DEB6" w14:textId="60B9D662" w:rsidR="756E7F0C" w:rsidRDefault="756E7F0C" w:rsidP="669BC5F7">
      <w:pPr>
        <w:spacing w:after="0" w:line="240" w:lineRule="auto"/>
      </w:pPr>
      <w:r w:rsidRPr="669BC5F7">
        <w:t>Transparent</w:t>
      </w:r>
    </w:p>
    <w:p w14:paraId="6C27B9F2" w14:textId="77777777" w:rsidR="00882B6F" w:rsidRPr="00882B6F" w:rsidRDefault="00882B6F" w:rsidP="00882B6F">
      <w:pPr>
        <w:spacing w:after="0" w:line="240" w:lineRule="auto"/>
        <w:rPr>
          <w:rFonts w:cstheme="minorHAnsi"/>
        </w:rPr>
      </w:pPr>
      <w:r w:rsidRPr="00882B6F">
        <w:rPr>
          <w:rFonts w:cstheme="minorHAnsi"/>
        </w:rPr>
        <w:t>Friendly and empathetic</w:t>
      </w:r>
    </w:p>
    <w:p w14:paraId="4B1567CF" w14:textId="77777777" w:rsidR="00882B6F" w:rsidRPr="00882B6F" w:rsidRDefault="00882B6F" w:rsidP="00882B6F">
      <w:pPr>
        <w:spacing w:after="0" w:line="240" w:lineRule="auto"/>
        <w:rPr>
          <w:rFonts w:cstheme="minorHAnsi"/>
        </w:rPr>
      </w:pPr>
      <w:r w:rsidRPr="00882B6F">
        <w:rPr>
          <w:rFonts w:cstheme="minorHAnsi"/>
        </w:rPr>
        <w:t>Creative thinker</w:t>
      </w:r>
    </w:p>
    <w:p w14:paraId="0F3C4373" w14:textId="77777777" w:rsidR="00882B6F" w:rsidRPr="00882B6F" w:rsidRDefault="00882B6F" w:rsidP="00882B6F">
      <w:pPr>
        <w:spacing w:after="0" w:line="240" w:lineRule="auto"/>
        <w:rPr>
          <w:rFonts w:cstheme="minorHAnsi"/>
        </w:rPr>
      </w:pPr>
      <w:r w:rsidRPr="00882B6F">
        <w:rPr>
          <w:rFonts w:cstheme="minorHAnsi"/>
        </w:rPr>
        <w:t>Problem solver</w:t>
      </w:r>
    </w:p>
    <w:p w14:paraId="15F43EB0" w14:textId="77777777" w:rsidR="00882B6F" w:rsidRPr="00882B6F" w:rsidRDefault="00882B6F" w:rsidP="00882B6F">
      <w:pPr>
        <w:spacing w:after="0" w:line="240" w:lineRule="auto"/>
        <w:rPr>
          <w:rFonts w:cstheme="minorHAnsi"/>
        </w:rPr>
      </w:pPr>
      <w:r>
        <w:rPr>
          <w:rFonts w:cstheme="minorHAnsi"/>
        </w:rPr>
        <w:t>O</w:t>
      </w:r>
      <w:r w:rsidRPr="00882B6F">
        <w:rPr>
          <w:rFonts w:cstheme="minorHAnsi"/>
        </w:rPr>
        <w:t>utcome focused</w:t>
      </w:r>
    </w:p>
    <w:p w14:paraId="5615AA59" w14:textId="77777777" w:rsidR="00431196" w:rsidRPr="00431196" w:rsidRDefault="00431196" w:rsidP="00431196">
      <w:pPr>
        <w:spacing w:after="0" w:line="240" w:lineRule="auto"/>
        <w:rPr>
          <w:rFonts w:cstheme="minorHAnsi"/>
        </w:rPr>
      </w:pPr>
    </w:p>
    <w:bookmarkEnd w:id="2"/>
    <w:p w14:paraId="1834EBF4" w14:textId="77777777" w:rsidR="00C44D4A" w:rsidRPr="00C44D4A" w:rsidRDefault="00C44D4A" w:rsidP="00C44D4A">
      <w:pPr>
        <w:spacing w:after="0" w:line="240" w:lineRule="auto"/>
        <w:rPr>
          <w:rFonts w:cstheme="minorHAnsi"/>
          <w:color w:val="FF0000"/>
          <w:sz w:val="20"/>
          <w:szCs w:val="20"/>
        </w:rPr>
      </w:pPr>
    </w:p>
    <w:p w14:paraId="414CBE64" w14:textId="77777777" w:rsidR="000A7E22" w:rsidRPr="00E45AB1" w:rsidRDefault="000A7E22" w:rsidP="00E45AB1">
      <w:pPr>
        <w:spacing w:after="0" w:line="240" w:lineRule="auto"/>
        <w:rPr>
          <w:rFonts w:cstheme="minorHAnsi"/>
        </w:rPr>
      </w:pPr>
    </w:p>
    <w:p w14:paraId="3830D87F" w14:textId="77777777" w:rsidR="000A7E22" w:rsidRPr="00E45AB1" w:rsidRDefault="000A7E22" w:rsidP="00E45AB1">
      <w:pPr>
        <w:spacing w:after="0" w:line="240" w:lineRule="auto"/>
        <w:rPr>
          <w:rFonts w:cstheme="minorHAnsi"/>
        </w:rPr>
      </w:pPr>
    </w:p>
    <w:p w14:paraId="44EE55A1" w14:textId="77777777" w:rsidR="000A7E22" w:rsidRPr="00E45AB1" w:rsidRDefault="000A7E22" w:rsidP="00E45AB1">
      <w:pPr>
        <w:spacing w:after="0" w:line="240" w:lineRule="auto"/>
        <w:rPr>
          <w:rFonts w:cstheme="minorHAnsi"/>
        </w:rPr>
      </w:pPr>
      <w:r w:rsidRPr="00E45AB1">
        <w:rPr>
          <w:rFonts w:cstheme="minorHAnsi"/>
        </w:rPr>
        <w:t>Signed by:</w:t>
      </w:r>
      <w:r w:rsidRPr="00E45AB1">
        <w:rPr>
          <w:rFonts w:cstheme="minorHAnsi"/>
        </w:rPr>
        <w:tab/>
        <w:t>____________________________</w:t>
      </w:r>
      <w:r w:rsidRPr="00E45AB1">
        <w:rPr>
          <w:rFonts w:cstheme="minorHAnsi"/>
        </w:rPr>
        <w:tab/>
        <w:t>Date:</w:t>
      </w:r>
      <w:r w:rsidRPr="00E45AB1">
        <w:rPr>
          <w:rFonts w:cstheme="minorHAnsi"/>
        </w:rPr>
        <w:tab/>
        <w:t>________________</w:t>
      </w:r>
    </w:p>
    <w:p w14:paraId="0657E4FF" w14:textId="77777777" w:rsidR="000A7E22" w:rsidRPr="00E45AB1" w:rsidRDefault="000A7E22" w:rsidP="00E45AB1">
      <w:pPr>
        <w:spacing w:after="0" w:line="240" w:lineRule="auto"/>
        <w:rPr>
          <w:rFonts w:cstheme="minorHAnsi"/>
        </w:rPr>
      </w:pPr>
      <w:r w:rsidRPr="00E45AB1">
        <w:rPr>
          <w:rFonts w:cstheme="minorHAnsi"/>
        </w:rPr>
        <w:tab/>
      </w:r>
      <w:r w:rsidRPr="00E45AB1">
        <w:rPr>
          <w:rFonts w:cstheme="minorHAnsi"/>
        </w:rPr>
        <w:tab/>
      </w:r>
      <w:r w:rsidR="00882B6F">
        <w:rPr>
          <w:rFonts w:cstheme="minorHAnsi"/>
        </w:rPr>
        <w:t>Employer</w:t>
      </w:r>
    </w:p>
    <w:p w14:paraId="74F8C680" w14:textId="77777777" w:rsidR="000A7E22" w:rsidRPr="00E45AB1" w:rsidRDefault="000A7E22" w:rsidP="00E45AB1">
      <w:pPr>
        <w:spacing w:after="0" w:line="240" w:lineRule="auto"/>
        <w:rPr>
          <w:rFonts w:cstheme="minorHAnsi"/>
        </w:rPr>
      </w:pPr>
    </w:p>
    <w:p w14:paraId="06E421BA" w14:textId="77777777" w:rsidR="000A7E22" w:rsidRPr="00E45AB1" w:rsidRDefault="000A7E22" w:rsidP="00E45AB1">
      <w:pPr>
        <w:spacing w:after="0" w:line="240" w:lineRule="auto"/>
        <w:rPr>
          <w:rFonts w:cstheme="minorHAnsi"/>
        </w:rPr>
      </w:pPr>
    </w:p>
    <w:p w14:paraId="78EE8E8B" w14:textId="77777777" w:rsidR="000A7E22" w:rsidRPr="00E45AB1" w:rsidRDefault="000A7E22" w:rsidP="00E45AB1">
      <w:pPr>
        <w:spacing w:after="0" w:line="240" w:lineRule="auto"/>
        <w:rPr>
          <w:rFonts w:cstheme="minorHAnsi"/>
        </w:rPr>
      </w:pPr>
      <w:r w:rsidRPr="00E45AB1">
        <w:rPr>
          <w:rFonts w:cstheme="minorHAnsi"/>
        </w:rPr>
        <w:t>Signed by:</w:t>
      </w:r>
      <w:r w:rsidRPr="00E45AB1">
        <w:rPr>
          <w:rFonts w:cstheme="minorHAnsi"/>
        </w:rPr>
        <w:tab/>
        <w:t>____________________________</w:t>
      </w:r>
      <w:r w:rsidRPr="00E45AB1">
        <w:rPr>
          <w:rFonts w:cstheme="minorHAnsi"/>
        </w:rPr>
        <w:tab/>
        <w:t>Date:     ________________</w:t>
      </w:r>
    </w:p>
    <w:p w14:paraId="72DF709D" w14:textId="77777777" w:rsidR="000A7E22" w:rsidRPr="00E45AB1" w:rsidRDefault="000A7E22" w:rsidP="00E45AB1">
      <w:pPr>
        <w:spacing w:after="0" w:line="240" w:lineRule="auto"/>
        <w:rPr>
          <w:rFonts w:cstheme="minorHAnsi"/>
        </w:rPr>
      </w:pPr>
      <w:r w:rsidRPr="00E45AB1">
        <w:rPr>
          <w:rFonts w:cstheme="minorHAnsi"/>
        </w:rPr>
        <w:tab/>
      </w:r>
      <w:r w:rsidRPr="00E45AB1">
        <w:rPr>
          <w:rFonts w:cstheme="minorHAnsi"/>
        </w:rPr>
        <w:tab/>
        <w:t>Employee</w:t>
      </w:r>
      <w:r w:rsidRPr="00E45AB1">
        <w:rPr>
          <w:rFonts w:cstheme="minorHAnsi"/>
        </w:rPr>
        <w:tab/>
      </w:r>
      <w:r w:rsidRPr="00E45AB1">
        <w:rPr>
          <w:rFonts w:cstheme="minorHAnsi"/>
        </w:rPr>
        <w:tab/>
      </w:r>
    </w:p>
    <w:p w14:paraId="00F03CA3" w14:textId="77777777" w:rsidR="000A7E22" w:rsidRPr="00E45AB1" w:rsidRDefault="000A7E22" w:rsidP="00E45AB1">
      <w:pPr>
        <w:spacing w:after="0" w:line="240" w:lineRule="auto"/>
        <w:rPr>
          <w:rFonts w:cstheme="minorHAnsi"/>
        </w:rPr>
      </w:pPr>
    </w:p>
    <w:sectPr w:rsidR="000A7E22" w:rsidRPr="00E45AB1" w:rsidSect="00FB47EE">
      <w:pgSz w:w="11906" w:h="16838"/>
      <w:pgMar w:top="1047" w:right="991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52886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052468"/>
    <w:multiLevelType w:val="hybridMultilevel"/>
    <w:tmpl w:val="2C225A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F619C7"/>
    <w:multiLevelType w:val="hybridMultilevel"/>
    <w:tmpl w:val="9B9ACC1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6F7E67"/>
    <w:multiLevelType w:val="hybridMultilevel"/>
    <w:tmpl w:val="40AA40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74E570D"/>
    <w:multiLevelType w:val="hybridMultilevel"/>
    <w:tmpl w:val="A6E88C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98526D"/>
    <w:multiLevelType w:val="hybridMultilevel"/>
    <w:tmpl w:val="E7AC444E"/>
    <w:lvl w:ilvl="0" w:tplc="37CAB36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C923C7"/>
    <w:multiLevelType w:val="hybridMultilevel"/>
    <w:tmpl w:val="818E8A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9F04B9E"/>
    <w:multiLevelType w:val="hybridMultilevel"/>
    <w:tmpl w:val="7BC017A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CF36FA"/>
    <w:multiLevelType w:val="hybridMultilevel"/>
    <w:tmpl w:val="82D00BFC"/>
    <w:lvl w:ilvl="0" w:tplc="2EB2C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C2E9C"/>
    <w:multiLevelType w:val="hybridMultilevel"/>
    <w:tmpl w:val="81006B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0F5FC7"/>
    <w:multiLevelType w:val="hybridMultilevel"/>
    <w:tmpl w:val="63D43B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C214E"/>
    <w:multiLevelType w:val="hybridMultilevel"/>
    <w:tmpl w:val="D7183C4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4401C1"/>
    <w:multiLevelType w:val="hybridMultilevel"/>
    <w:tmpl w:val="0F8E0792"/>
    <w:lvl w:ilvl="0" w:tplc="2EB2C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95447"/>
    <w:multiLevelType w:val="hybridMultilevel"/>
    <w:tmpl w:val="7D50C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551A6"/>
    <w:multiLevelType w:val="hybridMultilevel"/>
    <w:tmpl w:val="F3F246C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397E63"/>
    <w:multiLevelType w:val="hybridMultilevel"/>
    <w:tmpl w:val="E7AC2D5C"/>
    <w:lvl w:ilvl="0" w:tplc="2EB2C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B222C"/>
    <w:multiLevelType w:val="hybridMultilevel"/>
    <w:tmpl w:val="46CC95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58320672">
    <w:abstractNumId w:val="14"/>
  </w:num>
  <w:num w:numId="2" w16cid:durableId="171381874">
    <w:abstractNumId w:val="7"/>
  </w:num>
  <w:num w:numId="3" w16cid:durableId="1376471059">
    <w:abstractNumId w:val="11"/>
  </w:num>
  <w:num w:numId="4" w16cid:durableId="1116943994">
    <w:abstractNumId w:val="1"/>
  </w:num>
  <w:num w:numId="5" w16cid:durableId="431366557">
    <w:abstractNumId w:val="9"/>
  </w:num>
  <w:num w:numId="6" w16cid:durableId="2051374722">
    <w:abstractNumId w:val="2"/>
  </w:num>
  <w:num w:numId="7" w16cid:durableId="14622947">
    <w:abstractNumId w:val="5"/>
  </w:num>
  <w:num w:numId="8" w16cid:durableId="1681195367">
    <w:abstractNumId w:val="10"/>
  </w:num>
  <w:num w:numId="9" w16cid:durableId="1856848798">
    <w:abstractNumId w:val="4"/>
  </w:num>
  <w:num w:numId="10" w16cid:durableId="1520000774">
    <w:abstractNumId w:val="0"/>
  </w:num>
  <w:num w:numId="11" w16cid:durableId="390422940">
    <w:abstractNumId w:val="15"/>
  </w:num>
  <w:num w:numId="12" w16cid:durableId="556628044">
    <w:abstractNumId w:val="8"/>
  </w:num>
  <w:num w:numId="13" w16cid:durableId="187107568">
    <w:abstractNumId w:val="13"/>
  </w:num>
  <w:num w:numId="14" w16cid:durableId="2038002803">
    <w:abstractNumId w:val="12"/>
  </w:num>
  <w:num w:numId="15" w16cid:durableId="389696440">
    <w:abstractNumId w:val="3"/>
  </w:num>
  <w:num w:numId="16" w16cid:durableId="1236084013">
    <w:abstractNumId w:val="6"/>
  </w:num>
  <w:num w:numId="17" w16cid:durableId="18223088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091"/>
    <w:rsid w:val="00011872"/>
    <w:rsid w:val="00051090"/>
    <w:rsid w:val="00056576"/>
    <w:rsid w:val="00073082"/>
    <w:rsid w:val="000A3F53"/>
    <w:rsid w:val="000A7E22"/>
    <w:rsid w:val="001005F5"/>
    <w:rsid w:val="00141942"/>
    <w:rsid w:val="00142E51"/>
    <w:rsid w:val="00162D5F"/>
    <w:rsid w:val="00171807"/>
    <w:rsid w:val="00194525"/>
    <w:rsid w:val="00241ED1"/>
    <w:rsid w:val="002A144B"/>
    <w:rsid w:val="002D5A9E"/>
    <w:rsid w:val="002E5A30"/>
    <w:rsid w:val="002F1624"/>
    <w:rsid w:val="00384A6C"/>
    <w:rsid w:val="0039164F"/>
    <w:rsid w:val="003A1919"/>
    <w:rsid w:val="00425561"/>
    <w:rsid w:val="00431196"/>
    <w:rsid w:val="00452B30"/>
    <w:rsid w:val="004B76E9"/>
    <w:rsid w:val="0050636C"/>
    <w:rsid w:val="00525B79"/>
    <w:rsid w:val="00533404"/>
    <w:rsid w:val="005A0789"/>
    <w:rsid w:val="005A6436"/>
    <w:rsid w:val="005D02D3"/>
    <w:rsid w:val="005D71DF"/>
    <w:rsid w:val="00620CEF"/>
    <w:rsid w:val="00634DE7"/>
    <w:rsid w:val="0064293B"/>
    <w:rsid w:val="00657D41"/>
    <w:rsid w:val="006F3863"/>
    <w:rsid w:val="006F5065"/>
    <w:rsid w:val="007545C5"/>
    <w:rsid w:val="007607B2"/>
    <w:rsid w:val="007B40EB"/>
    <w:rsid w:val="007D6BB0"/>
    <w:rsid w:val="008102E4"/>
    <w:rsid w:val="00835315"/>
    <w:rsid w:val="008743DE"/>
    <w:rsid w:val="00882B6F"/>
    <w:rsid w:val="008944A4"/>
    <w:rsid w:val="008E35FA"/>
    <w:rsid w:val="00930DEC"/>
    <w:rsid w:val="00936A9A"/>
    <w:rsid w:val="00944F17"/>
    <w:rsid w:val="00A4618B"/>
    <w:rsid w:val="00A5579D"/>
    <w:rsid w:val="00AC7177"/>
    <w:rsid w:val="00B3013F"/>
    <w:rsid w:val="00B55A27"/>
    <w:rsid w:val="00B61C3A"/>
    <w:rsid w:val="00BE18A3"/>
    <w:rsid w:val="00C44D4A"/>
    <w:rsid w:val="00C810E0"/>
    <w:rsid w:val="00CD59E4"/>
    <w:rsid w:val="00CE2501"/>
    <w:rsid w:val="00D042F3"/>
    <w:rsid w:val="00E45AB1"/>
    <w:rsid w:val="00EC71E3"/>
    <w:rsid w:val="00EF3E23"/>
    <w:rsid w:val="00EF7091"/>
    <w:rsid w:val="00F00D1E"/>
    <w:rsid w:val="00FA398A"/>
    <w:rsid w:val="00FB47EE"/>
    <w:rsid w:val="091F4815"/>
    <w:rsid w:val="0B46D9AF"/>
    <w:rsid w:val="110DF044"/>
    <w:rsid w:val="1DB30A90"/>
    <w:rsid w:val="1EA09D45"/>
    <w:rsid w:val="1F9297E8"/>
    <w:rsid w:val="24ACB53E"/>
    <w:rsid w:val="25B90219"/>
    <w:rsid w:val="2C5242E9"/>
    <w:rsid w:val="2FAD79B6"/>
    <w:rsid w:val="332F110B"/>
    <w:rsid w:val="355A5004"/>
    <w:rsid w:val="3A7AD2FA"/>
    <w:rsid w:val="3DA48BAE"/>
    <w:rsid w:val="447519D2"/>
    <w:rsid w:val="45E4A06F"/>
    <w:rsid w:val="4739BD48"/>
    <w:rsid w:val="4AE28B9E"/>
    <w:rsid w:val="5176DFD4"/>
    <w:rsid w:val="5ECA9087"/>
    <w:rsid w:val="60A36FBF"/>
    <w:rsid w:val="612EED86"/>
    <w:rsid w:val="660D7607"/>
    <w:rsid w:val="669BC5F7"/>
    <w:rsid w:val="674F8421"/>
    <w:rsid w:val="6AF2C856"/>
    <w:rsid w:val="70E6ECC9"/>
    <w:rsid w:val="72C6A04F"/>
    <w:rsid w:val="756E7F0C"/>
    <w:rsid w:val="7C24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251DA"/>
  <w15:chartTrackingRefBased/>
  <w15:docId w15:val="{32A01E99-63A5-4862-9819-2C7B391B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301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5A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3013F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AB1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3"/>
    <w:rsid w:val="00241ED1"/>
    <w:pPr>
      <w:numPr>
        <w:numId w:val="10"/>
      </w:numPr>
      <w:tabs>
        <w:tab w:val="clear" w:pos="360"/>
      </w:tabs>
      <w:spacing w:before="120" w:after="120" w:line="240" w:lineRule="atLeast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F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065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A07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Layout" Target="diagrams/layout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B0E429-82D4-458D-B7E7-99C7AF625B1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NZ"/>
        </a:p>
      </dgm:t>
    </dgm:pt>
    <dgm:pt modelId="{39EE2D23-D613-42E7-AFA7-8AADDC225FB7}">
      <dgm:prSet phldrT="[Text]" custT="1"/>
      <dgm:spPr>
        <a:solidFill>
          <a:srgbClr val="92D050"/>
        </a:solidFill>
      </dgm:spPr>
      <dgm:t>
        <a:bodyPr/>
        <a:lstStyle/>
        <a:p>
          <a:r>
            <a:rPr lang="en-NZ" sz="1000"/>
            <a:t>Project Lead</a:t>
          </a:r>
        </a:p>
      </dgm:t>
    </dgm:pt>
    <dgm:pt modelId="{7F4F189D-65BF-4CC5-8ED6-B650A47EB4AF}" type="parTrans" cxnId="{623E758E-B40C-41F7-882D-2EA528DAD988}">
      <dgm:prSet/>
      <dgm:spPr/>
      <dgm:t>
        <a:bodyPr/>
        <a:lstStyle/>
        <a:p>
          <a:endParaRPr lang="en-NZ"/>
        </a:p>
      </dgm:t>
    </dgm:pt>
    <dgm:pt modelId="{7F4723E9-4B74-43F2-89E4-DE8284602782}" type="sibTrans" cxnId="{623E758E-B40C-41F7-882D-2EA528DAD988}">
      <dgm:prSet/>
      <dgm:spPr/>
      <dgm:t>
        <a:bodyPr/>
        <a:lstStyle/>
        <a:p>
          <a:endParaRPr lang="en-NZ"/>
        </a:p>
      </dgm:t>
    </dgm:pt>
    <dgm:pt modelId="{D46CB9EE-F5E1-4A1F-B8AE-5162688312CA}">
      <dgm:prSet phldrT="[Text]" custT="1"/>
      <dgm:spPr/>
      <dgm:t>
        <a:bodyPr/>
        <a:lstStyle/>
        <a:p>
          <a:r>
            <a:rPr lang="en-NZ" sz="1000"/>
            <a:t>Project </a:t>
          </a:r>
        </a:p>
        <a:p>
          <a:r>
            <a:rPr lang="en-NZ" sz="1000"/>
            <a:t>Manager</a:t>
          </a:r>
          <a:endParaRPr lang="en-NZ" sz="900"/>
        </a:p>
      </dgm:t>
    </dgm:pt>
    <dgm:pt modelId="{52DADBD7-1916-4AB6-9B90-2A9563572357}" type="parTrans" cxnId="{31DCD1FF-EBA1-4E89-907D-AA63BA095644}">
      <dgm:prSet/>
      <dgm:spPr/>
      <dgm:t>
        <a:bodyPr/>
        <a:lstStyle/>
        <a:p>
          <a:endParaRPr lang="en-NZ"/>
        </a:p>
      </dgm:t>
    </dgm:pt>
    <dgm:pt modelId="{1313128E-56FF-4395-8705-29AF1C4A65BB}" type="sibTrans" cxnId="{31DCD1FF-EBA1-4E89-907D-AA63BA095644}">
      <dgm:prSet/>
      <dgm:spPr/>
      <dgm:t>
        <a:bodyPr/>
        <a:lstStyle/>
        <a:p>
          <a:endParaRPr lang="en-NZ"/>
        </a:p>
      </dgm:t>
    </dgm:pt>
    <dgm:pt modelId="{1B1FA381-944B-4C31-A554-69080851DA27}">
      <dgm:prSet phldrT="[Text]" custT="1"/>
      <dgm:spPr/>
      <dgm:t>
        <a:bodyPr/>
        <a:lstStyle/>
        <a:p>
          <a:endParaRPr lang="en-NZ" sz="500"/>
        </a:p>
        <a:p>
          <a:r>
            <a:rPr lang="en-NZ" sz="900"/>
            <a:t>Senior Catchment </a:t>
          </a:r>
        </a:p>
        <a:p>
          <a:r>
            <a:rPr lang="en-NZ" sz="900"/>
            <a:t>Coordinator</a:t>
          </a:r>
        </a:p>
        <a:p>
          <a:r>
            <a:rPr lang="en-NZ" sz="600"/>
            <a:t>	 </a:t>
          </a:r>
          <a:endParaRPr lang="en-NZ" sz="500"/>
        </a:p>
      </dgm:t>
    </dgm:pt>
    <dgm:pt modelId="{C2B0D0F5-21E9-45FA-B179-E9EDF3363424}" type="parTrans" cxnId="{740C2AC9-3B22-408C-93A6-AAE24C241877}">
      <dgm:prSet/>
      <dgm:spPr/>
      <dgm:t>
        <a:bodyPr/>
        <a:lstStyle/>
        <a:p>
          <a:endParaRPr lang="en-NZ"/>
        </a:p>
      </dgm:t>
    </dgm:pt>
    <dgm:pt modelId="{329F3610-078E-4185-A449-A2C2775A64A3}" type="sibTrans" cxnId="{740C2AC9-3B22-408C-93A6-AAE24C241877}">
      <dgm:prSet/>
      <dgm:spPr/>
      <dgm:t>
        <a:bodyPr/>
        <a:lstStyle/>
        <a:p>
          <a:endParaRPr lang="en-NZ"/>
        </a:p>
      </dgm:t>
    </dgm:pt>
    <dgm:pt modelId="{70085DD0-8A3E-490B-A665-8134FC1FDB55}">
      <dgm:prSet phldrT="[Text]" custT="1"/>
      <dgm:spPr/>
      <dgm:t>
        <a:bodyPr/>
        <a:lstStyle/>
        <a:p>
          <a:r>
            <a:rPr lang="en-NZ" sz="1000"/>
            <a:t>Project Administrator</a:t>
          </a:r>
        </a:p>
      </dgm:t>
    </dgm:pt>
    <dgm:pt modelId="{0574C05E-1718-4CE3-902C-78E39101ADCC}" type="parTrans" cxnId="{3C6DF789-2E5C-40D2-AF4A-B850237C5915}">
      <dgm:prSet/>
      <dgm:spPr/>
      <dgm:t>
        <a:bodyPr/>
        <a:lstStyle/>
        <a:p>
          <a:endParaRPr lang="en-NZ"/>
        </a:p>
      </dgm:t>
    </dgm:pt>
    <dgm:pt modelId="{FBD47AF8-DCD6-4F08-8036-6D65E0451C08}" type="sibTrans" cxnId="{3C6DF789-2E5C-40D2-AF4A-B850237C5915}">
      <dgm:prSet/>
      <dgm:spPr/>
      <dgm:t>
        <a:bodyPr/>
        <a:lstStyle/>
        <a:p>
          <a:endParaRPr lang="en-NZ"/>
        </a:p>
      </dgm:t>
    </dgm:pt>
    <dgm:pt modelId="{A42A9C1E-5AC1-4198-8562-B30E16D5DD66}">
      <dgm:prSet custT="1"/>
      <dgm:spPr>
        <a:ln w="28575">
          <a:solidFill>
            <a:schemeClr val="tx1"/>
          </a:solidFill>
        </a:ln>
      </dgm:spPr>
      <dgm:t>
        <a:bodyPr/>
        <a:lstStyle/>
        <a:p>
          <a:r>
            <a:rPr lang="en-NZ" sz="1000"/>
            <a:t>Catchment </a:t>
          </a:r>
        </a:p>
        <a:p>
          <a:r>
            <a:rPr lang="en-NZ" sz="1000"/>
            <a:t>Coordinator</a:t>
          </a:r>
        </a:p>
      </dgm:t>
    </dgm:pt>
    <dgm:pt modelId="{4E07DBF1-5B41-4B50-9202-2220D2B5255C}" type="sibTrans" cxnId="{E95F2562-07F8-4CCD-A13B-FEEA9BD7A8E1}">
      <dgm:prSet/>
      <dgm:spPr/>
      <dgm:t>
        <a:bodyPr/>
        <a:lstStyle/>
        <a:p>
          <a:endParaRPr lang="en-NZ"/>
        </a:p>
      </dgm:t>
    </dgm:pt>
    <dgm:pt modelId="{315DB3FB-07E5-43FF-971B-4AC76AF2EB61}" type="parTrans" cxnId="{E95F2562-07F8-4CCD-A13B-FEEA9BD7A8E1}">
      <dgm:prSet/>
      <dgm:spPr/>
      <dgm:t>
        <a:bodyPr/>
        <a:lstStyle/>
        <a:p>
          <a:endParaRPr lang="en-NZ"/>
        </a:p>
      </dgm:t>
    </dgm:pt>
    <dgm:pt modelId="{1E53E92E-A3F0-4618-A14D-337643C4BF63}">
      <dgm:prSet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en-NZ" sz="1000">
              <a:solidFill>
                <a:schemeClr val="tx1"/>
              </a:solidFill>
            </a:rPr>
            <a:t>Board Chair</a:t>
          </a:r>
        </a:p>
      </dgm:t>
    </dgm:pt>
    <dgm:pt modelId="{B2AAC191-2A23-48FA-B3E4-4DEE2070A281}" type="parTrans" cxnId="{7DA6838C-3D5B-4AD4-8627-FE51563AEC3D}">
      <dgm:prSet/>
      <dgm:spPr/>
      <dgm:t>
        <a:bodyPr/>
        <a:lstStyle/>
        <a:p>
          <a:endParaRPr lang="en-NZ"/>
        </a:p>
      </dgm:t>
    </dgm:pt>
    <dgm:pt modelId="{DA823C93-5829-4154-ACB0-7747C4102338}" type="sibTrans" cxnId="{7DA6838C-3D5B-4AD4-8627-FE51563AEC3D}">
      <dgm:prSet/>
      <dgm:spPr/>
      <dgm:t>
        <a:bodyPr/>
        <a:lstStyle/>
        <a:p>
          <a:endParaRPr lang="en-NZ"/>
        </a:p>
      </dgm:t>
    </dgm:pt>
    <dgm:pt modelId="{C4FAB553-C713-458D-BE4A-B28E206BDCDD}">
      <dgm:prSet custT="1"/>
      <dgm:spPr/>
      <dgm:t>
        <a:bodyPr/>
        <a:lstStyle/>
        <a:p>
          <a:r>
            <a:rPr lang="en-NZ" sz="1000"/>
            <a:t>Contractors </a:t>
          </a:r>
        </a:p>
        <a:p>
          <a:r>
            <a:rPr lang="en-NZ" sz="1000"/>
            <a:t>(as required</a:t>
          </a:r>
          <a:r>
            <a:rPr lang="en-NZ" sz="1050"/>
            <a:t>)</a:t>
          </a:r>
          <a:endParaRPr lang="en-NZ" sz="1100"/>
        </a:p>
      </dgm:t>
    </dgm:pt>
    <dgm:pt modelId="{4D729B00-4D78-49AC-9B0A-6619E2CBFBBB}" type="parTrans" cxnId="{80D1757E-A2F3-427C-B69A-404BD417B04D}">
      <dgm:prSet/>
      <dgm:spPr/>
      <dgm:t>
        <a:bodyPr/>
        <a:lstStyle/>
        <a:p>
          <a:endParaRPr lang="en-NZ"/>
        </a:p>
      </dgm:t>
    </dgm:pt>
    <dgm:pt modelId="{7B2E3BD4-A367-4A20-9E53-E644C5480D99}" type="sibTrans" cxnId="{80D1757E-A2F3-427C-B69A-404BD417B04D}">
      <dgm:prSet/>
      <dgm:spPr/>
      <dgm:t>
        <a:bodyPr/>
        <a:lstStyle/>
        <a:p>
          <a:endParaRPr lang="en-NZ"/>
        </a:p>
      </dgm:t>
    </dgm:pt>
    <dgm:pt modelId="{F591BFB8-C5A1-4CCB-8237-F963B2811A01}">
      <dgm:prSet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en-NZ" sz="1000">
              <a:solidFill>
                <a:schemeClr val="tx1"/>
              </a:solidFill>
            </a:rPr>
            <a:t>MPI Senior Level</a:t>
          </a:r>
        </a:p>
      </dgm:t>
    </dgm:pt>
    <dgm:pt modelId="{EED8AC7D-7DD3-45D2-971C-0A40884DA0FC}" type="parTrans" cxnId="{6EF16DED-D889-4E4A-A906-821224D4E56F}">
      <dgm:prSet/>
      <dgm:spPr/>
      <dgm:t>
        <a:bodyPr/>
        <a:lstStyle/>
        <a:p>
          <a:endParaRPr lang="en-NZ"/>
        </a:p>
      </dgm:t>
    </dgm:pt>
    <dgm:pt modelId="{C093BEE6-43E6-48ED-85BC-4D1561463865}" type="sibTrans" cxnId="{6EF16DED-D889-4E4A-A906-821224D4E56F}">
      <dgm:prSet/>
      <dgm:spPr/>
      <dgm:t>
        <a:bodyPr/>
        <a:lstStyle/>
        <a:p>
          <a:endParaRPr lang="en-NZ"/>
        </a:p>
      </dgm:t>
    </dgm:pt>
    <dgm:pt modelId="{38A95917-A35E-44BA-9C51-76F67020CFDB}" type="asst">
      <dgm:prSet custT="1"/>
      <dgm:spPr>
        <a:solidFill>
          <a:srgbClr val="92D050"/>
        </a:solidFill>
      </dgm:spPr>
      <dgm:t>
        <a:bodyPr/>
        <a:lstStyle/>
        <a:p>
          <a:r>
            <a:rPr lang="en-NZ" sz="1000"/>
            <a:t>MPI Contract Manager</a:t>
          </a:r>
        </a:p>
      </dgm:t>
    </dgm:pt>
    <dgm:pt modelId="{E3BE14D7-7E03-4F53-A8C4-527426D74894}" type="parTrans" cxnId="{A661C34B-E5BF-4023-9AF3-CC48D209BC06}">
      <dgm:prSet/>
      <dgm:spPr/>
      <dgm:t>
        <a:bodyPr/>
        <a:lstStyle/>
        <a:p>
          <a:endParaRPr lang="en-NZ"/>
        </a:p>
      </dgm:t>
    </dgm:pt>
    <dgm:pt modelId="{3F772272-5A08-4C94-A5F7-D7DD8C973610}" type="sibTrans" cxnId="{A661C34B-E5BF-4023-9AF3-CC48D209BC06}">
      <dgm:prSet/>
      <dgm:spPr/>
      <dgm:t>
        <a:bodyPr/>
        <a:lstStyle/>
        <a:p>
          <a:endParaRPr lang="en-NZ"/>
        </a:p>
      </dgm:t>
    </dgm:pt>
    <dgm:pt modelId="{01B73B90-5C66-43F5-8B42-624BE57B406B}">
      <dgm:prSet custT="1"/>
      <dgm:spPr>
        <a:ln w="28575">
          <a:solidFill>
            <a:schemeClr val="tx1"/>
          </a:solidFill>
        </a:ln>
      </dgm:spPr>
      <dgm:t>
        <a:bodyPr/>
        <a:lstStyle/>
        <a:p>
          <a:r>
            <a:rPr lang="en-NZ" sz="1000"/>
            <a:t>Catchment </a:t>
          </a:r>
        </a:p>
        <a:p>
          <a:r>
            <a:rPr lang="en-NZ" sz="1000"/>
            <a:t>Coordinator </a:t>
          </a:r>
        </a:p>
      </dgm:t>
    </dgm:pt>
    <dgm:pt modelId="{56508912-5B0F-4477-BB07-4B3AF69362D1}" type="parTrans" cxnId="{36F25907-E06B-46E8-946E-66865FFE7A9D}">
      <dgm:prSet/>
      <dgm:spPr/>
      <dgm:t>
        <a:bodyPr/>
        <a:lstStyle/>
        <a:p>
          <a:endParaRPr lang="en-NZ"/>
        </a:p>
      </dgm:t>
    </dgm:pt>
    <dgm:pt modelId="{722E0CB8-B7E7-4F89-8C7E-A39281A93647}" type="sibTrans" cxnId="{36F25907-E06B-46E8-946E-66865FFE7A9D}">
      <dgm:prSet/>
      <dgm:spPr/>
      <dgm:t>
        <a:bodyPr/>
        <a:lstStyle/>
        <a:p>
          <a:endParaRPr lang="en-NZ"/>
        </a:p>
      </dgm:t>
    </dgm:pt>
    <dgm:pt modelId="{D1A75F47-6457-495B-A99E-20B61566039A}">
      <dgm:prSet custT="1"/>
      <dgm:spPr>
        <a:ln w="28575"/>
      </dgm:spPr>
      <dgm:t>
        <a:bodyPr/>
        <a:lstStyle/>
        <a:p>
          <a:r>
            <a:rPr lang="en-NZ" sz="1000"/>
            <a:t>Catchment</a:t>
          </a:r>
        </a:p>
        <a:p>
          <a:r>
            <a:rPr lang="en-NZ" sz="1000"/>
            <a:t>Coordinator</a:t>
          </a:r>
          <a:endParaRPr lang="en-NZ" sz="1200"/>
        </a:p>
      </dgm:t>
    </dgm:pt>
    <dgm:pt modelId="{217B2E07-E4C1-4E05-940A-6CF27DB23F66}" type="parTrans" cxnId="{414958A3-C279-4369-99DF-82EED454ADD1}">
      <dgm:prSet/>
      <dgm:spPr/>
      <dgm:t>
        <a:bodyPr/>
        <a:lstStyle/>
        <a:p>
          <a:endParaRPr lang="en-NZ"/>
        </a:p>
      </dgm:t>
    </dgm:pt>
    <dgm:pt modelId="{FD15E7FA-ABC2-4D0E-B527-A7F7B3A72B9B}" type="sibTrans" cxnId="{414958A3-C279-4369-99DF-82EED454ADD1}">
      <dgm:prSet/>
      <dgm:spPr/>
      <dgm:t>
        <a:bodyPr/>
        <a:lstStyle/>
        <a:p>
          <a:endParaRPr lang="en-NZ"/>
        </a:p>
      </dgm:t>
    </dgm:pt>
    <dgm:pt modelId="{1D388494-78F0-4B7F-924F-895017DC9A61}" type="pres">
      <dgm:prSet presAssocID="{DFB0E429-82D4-458D-B7E7-99C7AF625B1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742F54A-9612-4059-A264-14ECD159DEE0}" type="pres">
      <dgm:prSet presAssocID="{F591BFB8-C5A1-4CCB-8237-F963B2811A01}" presName="hierRoot1" presStyleCnt="0">
        <dgm:presLayoutVars>
          <dgm:hierBranch val="init"/>
        </dgm:presLayoutVars>
      </dgm:prSet>
      <dgm:spPr/>
    </dgm:pt>
    <dgm:pt modelId="{C8A2AEB4-7648-440A-B636-45C6189FFC6D}" type="pres">
      <dgm:prSet presAssocID="{F591BFB8-C5A1-4CCB-8237-F963B2811A01}" presName="rootComposite1" presStyleCnt="0"/>
      <dgm:spPr/>
    </dgm:pt>
    <dgm:pt modelId="{1EE90DE6-B4A8-48C8-ADF5-D5CDECD593F0}" type="pres">
      <dgm:prSet presAssocID="{F591BFB8-C5A1-4CCB-8237-F963B2811A01}" presName="rootText1" presStyleLbl="node0" presStyleIdx="0" presStyleCnt="1" custLinFactX="61028" custLinFactY="51055" custLinFactNeighborX="100000" custLinFactNeighborY="100000">
        <dgm:presLayoutVars>
          <dgm:chPref val="3"/>
        </dgm:presLayoutVars>
      </dgm:prSet>
      <dgm:spPr/>
    </dgm:pt>
    <dgm:pt modelId="{02003469-835D-4EB4-9D76-F23AE07EC44D}" type="pres">
      <dgm:prSet presAssocID="{F591BFB8-C5A1-4CCB-8237-F963B2811A01}" presName="rootConnector1" presStyleLbl="node1" presStyleIdx="0" presStyleCnt="0"/>
      <dgm:spPr/>
    </dgm:pt>
    <dgm:pt modelId="{5DC56A00-B764-4EA7-BDB1-0D8EAA2F7DA6}" type="pres">
      <dgm:prSet presAssocID="{F591BFB8-C5A1-4CCB-8237-F963B2811A01}" presName="hierChild2" presStyleCnt="0"/>
      <dgm:spPr/>
    </dgm:pt>
    <dgm:pt modelId="{08E45AB0-BB45-4A10-918F-C773FCA7A8BD}" type="pres">
      <dgm:prSet presAssocID="{B2AAC191-2A23-48FA-B3E4-4DEE2070A281}" presName="Name37" presStyleLbl="parChTrans1D2" presStyleIdx="0" presStyleCnt="1"/>
      <dgm:spPr/>
    </dgm:pt>
    <dgm:pt modelId="{9141CBA4-E11C-41D0-9985-F34DFB1BE537}" type="pres">
      <dgm:prSet presAssocID="{1E53E92E-A3F0-4618-A14D-337643C4BF63}" presName="hierRoot2" presStyleCnt="0">
        <dgm:presLayoutVars>
          <dgm:hierBranch val="init"/>
        </dgm:presLayoutVars>
      </dgm:prSet>
      <dgm:spPr/>
    </dgm:pt>
    <dgm:pt modelId="{5C04CEEA-9EF3-4E3B-B51E-BEA113928D7B}" type="pres">
      <dgm:prSet presAssocID="{1E53E92E-A3F0-4618-A14D-337643C4BF63}" presName="rootComposite" presStyleCnt="0"/>
      <dgm:spPr/>
    </dgm:pt>
    <dgm:pt modelId="{8A05DF9F-41F7-464F-9A8A-426135FD53F1}" type="pres">
      <dgm:prSet presAssocID="{1E53E92E-A3F0-4618-A14D-337643C4BF63}" presName="rootText" presStyleLbl="node2" presStyleIdx="0" presStyleCnt="1">
        <dgm:presLayoutVars>
          <dgm:chPref val="3"/>
        </dgm:presLayoutVars>
      </dgm:prSet>
      <dgm:spPr/>
    </dgm:pt>
    <dgm:pt modelId="{CDD7E127-7464-427D-9365-BACA00335768}" type="pres">
      <dgm:prSet presAssocID="{1E53E92E-A3F0-4618-A14D-337643C4BF63}" presName="rootConnector" presStyleLbl="node2" presStyleIdx="0" presStyleCnt="1"/>
      <dgm:spPr/>
    </dgm:pt>
    <dgm:pt modelId="{F493C964-E4D6-465B-BAEC-28467F05474F}" type="pres">
      <dgm:prSet presAssocID="{1E53E92E-A3F0-4618-A14D-337643C4BF63}" presName="hierChild4" presStyleCnt="0"/>
      <dgm:spPr/>
    </dgm:pt>
    <dgm:pt modelId="{7F2FE1C8-3D87-49B0-9B88-9F8B1F0AA869}" type="pres">
      <dgm:prSet presAssocID="{7F4F189D-65BF-4CC5-8ED6-B650A47EB4AF}" presName="Name37" presStyleLbl="parChTrans1D3" presStyleIdx="0" presStyleCnt="1"/>
      <dgm:spPr/>
    </dgm:pt>
    <dgm:pt modelId="{3358115C-73A3-4505-A843-7B0F0CE1671F}" type="pres">
      <dgm:prSet presAssocID="{39EE2D23-D613-42E7-AFA7-8AADDC225FB7}" presName="hierRoot2" presStyleCnt="0">
        <dgm:presLayoutVars>
          <dgm:hierBranch val="init"/>
        </dgm:presLayoutVars>
      </dgm:prSet>
      <dgm:spPr/>
    </dgm:pt>
    <dgm:pt modelId="{9262A637-9C2A-4B83-B515-99B9B76859BB}" type="pres">
      <dgm:prSet presAssocID="{39EE2D23-D613-42E7-AFA7-8AADDC225FB7}" presName="rootComposite" presStyleCnt="0"/>
      <dgm:spPr/>
    </dgm:pt>
    <dgm:pt modelId="{0DA49892-0897-483B-ACB6-67E8E8166AF8}" type="pres">
      <dgm:prSet presAssocID="{39EE2D23-D613-42E7-AFA7-8AADDC225FB7}" presName="rootText" presStyleLbl="node3" presStyleIdx="0" presStyleCnt="1">
        <dgm:presLayoutVars>
          <dgm:chPref val="3"/>
        </dgm:presLayoutVars>
      </dgm:prSet>
      <dgm:spPr/>
    </dgm:pt>
    <dgm:pt modelId="{B2B9CF68-B9DA-456C-9188-E380FD442220}" type="pres">
      <dgm:prSet presAssocID="{39EE2D23-D613-42E7-AFA7-8AADDC225FB7}" presName="rootConnector" presStyleLbl="node3" presStyleIdx="0" presStyleCnt="1"/>
      <dgm:spPr/>
    </dgm:pt>
    <dgm:pt modelId="{B260B716-776F-464B-9B31-662A963364E3}" type="pres">
      <dgm:prSet presAssocID="{39EE2D23-D613-42E7-AFA7-8AADDC225FB7}" presName="hierChild4" presStyleCnt="0"/>
      <dgm:spPr/>
    </dgm:pt>
    <dgm:pt modelId="{E34CD6EB-C64E-4BBD-ABDA-F4680916F74B}" type="pres">
      <dgm:prSet presAssocID="{52DADBD7-1916-4AB6-9B90-2A9563572357}" presName="Name37" presStyleLbl="parChTrans1D4" presStyleIdx="0" presStyleCnt="8"/>
      <dgm:spPr/>
    </dgm:pt>
    <dgm:pt modelId="{C491D443-52E1-44D3-9DE0-350FF95BA16A}" type="pres">
      <dgm:prSet presAssocID="{D46CB9EE-F5E1-4A1F-B8AE-5162688312CA}" presName="hierRoot2" presStyleCnt="0">
        <dgm:presLayoutVars>
          <dgm:hierBranch val="init"/>
        </dgm:presLayoutVars>
      </dgm:prSet>
      <dgm:spPr/>
    </dgm:pt>
    <dgm:pt modelId="{677EBD43-5B35-421D-AE3B-A56BBB0F94BB}" type="pres">
      <dgm:prSet presAssocID="{D46CB9EE-F5E1-4A1F-B8AE-5162688312CA}" presName="rootComposite" presStyleCnt="0"/>
      <dgm:spPr/>
    </dgm:pt>
    <dgm:pt modelId="{1213A3D6-BA14-4A76-9D58-43784CDCECBA}" type="pres">
      <dgm:prSet presAssocID="{D46CB9EE-F5E1-4A1F-B8AE-5162688312CA}" presName="rootText" presStyleLbl="node4" presStyleIdx="0" presStyleCnt="7">
        <dgm:presLayoutVars>
          <dgm:chPref val="3"/>
        </dgm:presLayoutVars>
      </dgm:prSet>
      <dgm:spPr/>
    </dgm:pt>
    <dgm:pt modelId="{55466354-B292-473C-94B9-53FC50BB831A}" type="pres">
      <dgm:prSet presAssocID="{D46CB9EE-F5E1-4A1F-B8AE-5162688312CA}" presName="rootConnector" presStyleLbl="node4" presStyleIdx="0" presStyleCnt="7"/>
      <dgm:spPr/>
    </dgm:pt>
    <dgm:pt modelId="{8D4C5EAF-F055-4840-A64F-5360EAD183A4}" type="pres">
      <dgm:prSet presAssocID="{D46CB9EE-F5E1-4A1F-B8AE-5162688312CA}" presName="hierChild4" presStyleCnt="0"/>
      <dgm:spPr/>
    </dgm:pt>
    <dgm:pt modelId="{5BC5A1BD-B171-413B-B547-3A83F04161ED}" type="pres">
      <dgm:prSet presAssocID="{D46CB9EE-F5E1-4A1F-B8AE-5162688312CA}" presName="hierChild5" presStyleCnt="0"/>
      <dgm:spPr/>
    </dgm:pt>
    <dgm:pt modelId="{70F2C7A1-A8EC-4E1E-A979-7DEA7618F144}" type="pres">
      <dgm:prSet presAssocID="{C2B0D0F5-21E9-45FA-B179-E9EDF3363424}" presName="Name37" presStyleLbl="parChTrans1D4" presStyleIdx="1" presStyleCnt="8"/>
      <dgm:spPr/>
    </dgm:pt>
    <dgm:pt modelId="{9272B4DC-11C4-4083-9C59-DA6DFD8777BB}" type="pres">
      <dgm:prSet presAssocID="{1B1FA381-944B-4C31-A554-69080851DA27}" presName="hierRoot2" presStyleCnt="0">
        <dgm:presLayoutVars>
          <dgm:hierBranch val="init"/>
        </dgm:presLayoutVars>
      </dgm:prSet>
      <dgm:spPr/>
    </dgm:pt>
    <dgm:pt modelId="{31A1A8F0-E5BE-4B5E-B14B-860633A458CE}" type="pres">
      <dgm:prSet presAssocID="{1B1FA381-944B-4C31-A554-69080851DA27}" presName="rootComposite" presStyleCnt="0"/>
      <dgm:spPr/>
    </dgm:pt>
    <dgm:pt modelId="{998B71AF-5985-490C-9F65-827EAB92D9FB}" type="pres">
      <dgm:prSet presAssocID="{1B1FA381-944B-4C31-A554-69080851DA27}" presName="rootText" presStyleLbl="node4" presStyleIdx="1" presStyleCnt="7">
        <dgm:presLayoutVars>
          <dgm:chPref val="3"/>
        </dgm:presLayoutVars>
      </dgm:prSet>
      <dgm:spPr/>
    </dgm:pt>
    <dgm:pt modelId="{4118F7AE-98BF-4112-809A-4C7A78DD55C5}" type="pres">
      <dgm:prSet presAssocID="{1B1FA381-944B-4C31-A554-69080851DA27}" presName="rootConnector" presStyleLbl="node4" presStyleIdx="1" presStyleCnt="7"/>
      <dgm:spPr/>
    </dgm:pt>
    <dgm:pt modelId="{844B1A03-4E9F-4EDE-9480-7A2082BDBEE7}" type="pres">
      <dgm:prSet presAssocID="{1B1FA381-944B-4C31-A554-69080851DA27}" presName="hierChild4" presStyleCnt="0"/>
      <dgm:spPr/>
    </dgm:pt>
    <dgm:pt modelId="{2DEBB755-5F12-49A6-838E-C2430699253C}" type="pres">
      <dgm:prSet presAssocID="{315DB3FB-07E5-43FF-971B-4AC76AF2EB61}" presName="Name37" presStyleLbl="parChTrans1D4" presStyleIdx="2" presStyleCnt="8"/>
      <dgm:spPr/>
    </dgm:pt>
    <dgm:pt modelId="{6DB29619-B56E-44AE-B70E-BD093D454F6F}" type="pres">
      <dgm:prSet presAssocID="{A42A9C1E-5AC1-4198-8562-B30E16D5DD66}" presName="hierRoot2" presStyleCnt="0">
        <dgm:presLayoutVars>
          <dgm:hierBranch val="init"/>
        </dgm:presLayoutVars>
      </dgm:prSet>
      <dgm:spPr/>
    </dgm:pt>
    <dgm:pt modelId="{22C0EA15-3BE6-49BA-B00B-4ADC05C6D546}" type="pres">
      <dgm:prSet presAssocID="{A42A9C1E-5AC1-4198-8562-B30E16D5DD66}" presName="rootComposite" presStyleCnt="0"/>
      <dgm:spPr/>
    </dgm:pt>
    <dgm:pt modelId="{9E1DF7F7-AFF3-41F4-A82C-723BF8D00C54}" type="pres">
      <dgm:prSet presAssocID="{A42A9C1E-5AC1-4198-8562-B30E16D5DD66}" presName="rootText" presStyleLbl="node4" presStyleIdx="2" presStyleCnt="7" custLinFactNeighborY="-1123">
        <dgm:presLayoutVars>
          <dgm:chPref val="3"/>
        </dgm:presLayoutVars>
      </dgm:prSet>
      <dgm:spPr/>
    </dgm:pt>
    <dgm:pt modelId="{CE7F8A6D-95F0-421B-95C3-6431D4553646}" type="pres">
      <dgm:prSet presAssocID="{A42A9C1E-5AC1-4198-8562-B30E16D5DD66}" presName="rootConnector" presStyleLbl="node4" presStyleIdx="2" presStyleCnt="7"/>
      <dgm:spPr/>
    </dgm:pt>
    <dgm:pt modelId="{EB602C50-A449-44B7-9F55-96E8C7F9FE3F}" type="pres">
      <dgm:prSet presAssocID="{A42A9C1E-5AC1-4198-8562-B30E16D5DD66}" presName="hierChild4" presStyleCnt="0"/>
      <dgm:spPr/>
    </dgm:pt>
    <dgm:pt modelId="{8219F867-1474-4632-89A3-80C6B0BE89BD}" type="pres">
      <dgm:prSet presAssocID="{A42A9C1E-5AC1-4198-8562-B30E16D5DD66}" presName="hierChild5" presStyleCnt="0"/>
      <dgm:spPr/>
    </dgm:pt>
    <dgm:pt modelId="{BDFA1B47-6847-4F68-BEEB-55C3020B7AF5}" type="pres">
      <dgm:prSet presAssocID="{56508912-5B0F-4477-BB07-4B3AF69362D1}" presName="Name37" presStyleLbl="parChTrans1D4" presStyleIdx="3" presStyleCnt="8"/>
      <dgm:spPr/>
    </dgm:pt>
    <dgm:pt modelId="{89992EB2-49CC-4E96-A726-E4959705141A}" type="pres">
      <dgm:prSet presAssocID="{01B73B90-5C66-43F5-8B42-624BE57B406B}" presName="hierRoot2" presStyleCnt="0">
        <dgm:presLayoutVars>
          <dgm:hierBranch val="init"/>
        </dgm:presLayoutVars>
      </dgm:prSet>
      <dgm:spPr/>
    </dgm:pt>
    <dgm:pt modelId="{DC8A359B-591C-4404-A4E7-39BDC8EC451D}" type="pres">
      <dgm:prSet presAssocID="{01B73B90-5C66-43F5-8B42-624BE57B406B}" presName="rootComposite" presStyleCnt="0"/>
      <dgm:spPr/>
    </dgm:pt>
    <dgm:pt modelId="{53C910F5-6B98-4A19-8E07-D5CB0A04760D}" type="pres">
      <dgm:prSet presAssocID="{01B73B90-5C66-43F5-8B42-624BE57B406B}" presName="rootText" presStyleLbl="node4" presStyleIdx="3" presStyleCnt="7">
        <dgm:presLayoutVars>
          <dgm:chPref val="3"/>
        </dgm:presLayoutVars>
      </dgm:prSet>
      <dgm:spPr/>
    </dgm:pt>
    <dgm:pt modelId="{585C8B9F-CAC7-4B96-A190-98A818DA69EC}" type="pres">
      <dgm:prSet presAssocID="{01B73B90-5C66-43F5-8B42-624BE57B406B}" presName="rootConnector" presStyleLbl="node4" presStyleIdx="3" presStyleCnt="7"/>
      <dgm:spPr/>
    </dgm:pt>
    <dgm:pt modelId="{0A861A80-2C9F-48EE-80AD-0D93892F5B40}" type="pres">
      <dgm:prSet presAssocID="{01B73B90-5C66-43F5-8B42-624BE57B406B}" presName="hierChild4" presStyleCnt="0"/>
      <dgm:spPr/>
    </dgm:pt>
    <dgm:pt modelId="{5F006EDC-7199-4D57-998E-5609BC8E386C}" type="pres">
      <dgm:prSet presAssocID="{01B73B90-5C66-43F5-8B42-624BE57B406B}" presName="hierChild5" presStyleCnt="0"/>
      <dgm:spPr/>
    </dgm:pt>
    <dgm:pt modelId="{48B5B207-E8C1-444D-9EE8-EC4844084EA1}" type="pres">
      <dgm:prSet presAssocID="{217B2E07-E4C1-4E05-940A-6CF27DB23F66}" presName="Name37" presStyleLbl="parChTrans1D4" presStyleIdx="4" presStyleCnt="8"/>
      <dgm:spPr/>
    </dgm:pt>
    <dgm:pt modelId="{B5D4131B-BB17-4F3E-A592-FA31BCDA35DC}" type="pres">
      <dgm:prSet presAssocID="{D1A75F47-6457-495B-A99E-20B61566039A}" presName="hierRoot2" presStyleCnt="0">
        <dgm:presLayoutVars>
          <dgm:hierBranch val="init"/>
        </dgm:presLayoutVars>
      </dgm:prSet>
      <dgm:spPr/>
    </dgm:pt>
    <dgm:pt modelId="{6EB76062-DFBF-4A1E-9EE5-F3C723DDCD62}" type="pres">
      <dgm:prSet presAssocID="{D1A75F47-6457-495B-A99E-20B61566039A}" presName="rootComposite" presStyleCnt="0"/>
      <dgm:spPr/>
    </dgm:pt>
    <dgm:pt modelId="{B5CD689D-30BB-40C4-A5C3-4D919A0C911D}" type="pres">
      <dgm:prSet presAssocID="{D1A75F47-6457-495B-A99E-20B61566039A}" presName="rootText" presStyleLbl="node4" presStyleIdx="4" presStyleCnt="7">
        <dgm:presLayoutVars>
          <dgm:chPref val="3"/>
        </dgm:presLayoutVars>
      </dgm:prSet>
      <dgm:spPr/>
    </dgm:pt>
    <dgm:pt modelId="{70BCC0E9-ADCB-4638-AAAB-F10073E14F46}" type="pres">
      <dgm:prSet presAssocID="{D1A75F47-6457-495B-A99E-20B61566039A}" presName="rootConnector" presStyleLbl="node4" presStyleIdx="4" presStyleCnt="7"/>
      <dgm:spPr/>
    </dgm:pt>
    <dgm:pt modelId="{AEF4685E-9F14-4A76-B8CF-0D8656C86355}" type="pres">
      <dgm:prSet presAssocID="{D1A75F47-6457-495B-A99E-20B61566039A}" presName="hierChild4" presStyleCnt="0"/>
      <dgm:spPr/>
    </dgm:pt>
    <dgm:pt modelId="{F234F4A5-B86C-4431-B913-0EFDA688567B}" type="pres">
      <dgm:prSet presAssocID="{D1A75F47-6457-495B-A99E-20B61566039A}" presName="hierChild5" presStyleCnt="0"/>
      <dgm:spPr/>
    </dgm:pt>
    <dgm:pt modelId="{1A64AF84-E69B-4664-AFFC-021A8A7707E7}" type="pres">
      <dgm:prSet presAssocID="{1B1FA381-944B-4C31-A554-69080851DA27}" presName="hierChild5" presStyleCnt="0"/>
      <dgm:spPr/>
    </dgm:pt>
    <dgm:pt modelId="{4B910A19-01A3-438B-B0BC-01C47690055D}" type="pres">
      <dgm:prSet presAssocID="{0574C05E-1718-4CE3-902C-78E39101ADCC}" presName="Name37" presStyleLbl="parChTrans1D4" presStyleIdx="5" presStyleCnt="8"/>
      <dgm:spPr/>
    </dgm:pt>
    <dgm:pt modelId="{214D19FB-EB59-4B8E-A094-BDA354B204FB}" type="pres">
      <dgm:prSet presAssocID="{70085DD0-8A3E-490B-A665-8134FC1FDB55}" presName="hierRoot2" presStyleCnt="0">
        <dgm:presLayoutVars>
          <dgm:hierBranch val="init"/>
        </dgm:presLayoutVars>
      </dgm:prSet>
      <dgm:spPr/>
    </dgm:pt>
    <dgm:pt modelId="{E6084555-E6F6-44E2-9600-561C9CCD36CC}" type="pres">
      <dgm:prSet presAssocID="{70085DD0-8A3E-490B-A665-8134FC1FDB55}" presName="rootComposite" presStyleCnt="0"/>
      <dgm:spPr/>
    </dgm:pt>
    <dgm:pt modelId="{B5CAD240-8F60-473B-89D7-5AF3A390C900}" type="pres">
      <dgm:prSet presAssocID="{70085DD0-8A3E-490B-A665-8134FC1FDB55}" presName="rootText" presStyleLbl="node4" presStyleIdx="5" presStyleCnt="7">
        <dgm:presLayoutVars>
          <dgm:chPref val="3"/>
        </dgm:presLayoutVars>
      </dgm:prSet>
      <dgm:spPr/>
    </dgm:pt>
    <dgm:pt modelId="{D50B7548-D6A8-4E40-8ADA-B6634EF85C84}" type="pres">
      <dgm:prSet presAssocID="{70085DD0-8A3E-490B-A665-8134FC1FDB55}" presName="rootConnector" presStyleLbl="node4" presStyleIdx="5" presStyleCnt="7"/>
      <dgm:spPr/>
    </dgm:pt>
    <dgm:pt modelId="{8894B78A-FF7B-41B2-91AA-DE887418BCA7}" type="pres">
      <dgm:prSet presAssocID="{70085DD0-8A3E-490B-A665-8134FC1FDB55}" presName="hierChild4" presStyleCnt="0"/>
      <dgm:spPr/>
    </dgm:pt>
    <dgm:pt modelId="{A151F7C2-3A3E-462A-9302-C22FB9635B5F}" type="pres">
      <dgm:prSet presAssocID="{70085DD0-8A3E-490B-A665-8134FC1FDB55}" presName="hierChild5" presStyleCnt="0"/>
      <dgm:spPr/>
    </dgm:pt>
    <dgm:pt modelId="{A91E49B3-AF1B-4427-B0C2-75E32521ECEC}" type="pres">
      <dgm:prSet presAssocID="{4D729B00-4D78-49AC-9B0A-6619E2CBFBBB}" presName="Name37" presStyleLbl="parChTrans1D4" presStyleIdx="6" presStyleCnt="8"/>
      <dgm:spPr/>
    </dgm:pt>
    <dgm:pt modelId="{B07C311F-AA0F-46FB-AC1A-777B80BD15D9}" type="pres">
      <dgm:prSet presAssocID="{C4FAB553-C713-458D-BE4A-B28E206BDCDD}" presName="hierRoot2" presStyleCnt="0">
        <dgm:presLayoutVars>
          <dgm:hierBranch val="init"/>
        </dgm:presLayoutVars>
      </dgm:prSet>
      <dgm:spPr/>
    </dgm:pt>
    <dgm:pt modelId="{F4ACEDCA-8C24-4939-B723-F93000559A2A}" type="pres">
      <dgm:prSet presAssocID="{C4FAB553-C713-458D-BE4A-B28E206BDCDD}" presName="rootComposite" presStyleCnt="0"/>
      <dgm:spPr/>
    </dgm:pt>
    <dgm:pt modelId="{B7826D84-DF76-4813-842C-499083CC92DB}" type="pres">
      <dgm:prSet presAssocID="{C4FAB553-C713-458D-BE4A-B28E206BDCDD}" presName="rootText" presStyleLbl="node4" presStyleIdx="6" presStyleCnt="7">
        <dgm:presLayoutVars>
          <dgm:chPref val="3"/>
        </dgm:presLayoutVars>
      </dgm:prSet>
      <dgm:spPr/>
    </dgm:pt>
    <dgm:pt modelId="{19268E48-FB32-42F8-8C0C-11BF7D729DFF}" type="pres">
      <dgm:prSet presAssocID="{C4FAB553-C713-458D-BE4A-B28E206BDCDD}" presName="rootConnector" presStyleLbl="node4" presStyleIdx="6" presStyleCnt="7"/>
      <dgm:spPr/>
    </dgm:pt>
    <dgm:pt modelId="{AEB7BB3D-90C2-4AAF-B1BE-95AF7077EB93}" type="pres">
      <dgm:prSet presAssocID="{C4FAB553-C713-458D-BE4A-B28E206BDCDD}" presName="hierChild4" presStyleCnt="0"/>
      <dgm:spPr/>
    </dgm:pt>
    <dgm:pt modelId="{0A534CD1-964E-426B-8802-8948FD7CC066}" type="pres">
      <dgm:prSet presAssocID="{C4FAB553-C713-458D-BE4A-B28E206BDCDD}" presName="hierChild5" presStyleCnt="0"/>
      <dgm:spPr/>
    </dgm:pt>
    <dgm:pt modelId="{1C0E9163-C19E-4413-834B-7288BAC28855}" type="pres">
      <dgm:prSet presAssocID="{39EE2D23-D613-42E7-AFA7-8AADDC225FB7}" presName="hierChild5" presStyleCnt="0"/>
      <dgm:spPr/>
    </dgm:pt>
    <dgm:pt modelId="{3504B3FD-6089-41A4-850A-4A2B8D48FF6A}" type="pres">
      <dgm:prSet presAssocID="{E3BE14D7-7E03-4F53-A8C4-527426D74894}" presName="Name111" presStyleLbl="parChTrans1D4" presStyleIdx="7" presStyleCnt="8"/>
      <dgm:spPr/>
    </dgm:pt>
    <dgm:pt modelId="{046D63DA-A471-488B-96D5-23D5EE55E728}" type="pres">
      <dgm:prSet presAssocID="{38A95917-A35E-44BA-9C51-76F67020CFDB}" presName="hierRoot3" presStyleCnt="0">
        <dgm:presLayoutVars>
          <dgm:hierBranch val="init"/>
        </dgm:presLayoutVars>
      </dgm:prSet>
      <dgm:spPr/>
    </dgm:pt>
    <dgm:pt modelId="{4DCD4353-8459-4F5E-885B-F44F0FC9280F}" type="pres">
      <dgm:prSet presAssocID="{38A95917-A35E-44BA-9C51-76F67020CFDB}" presName="rootComposite3" presStyleCnt="0"/>
      <dgm:spPr/>
    </dgm:pt>
    <dgm:pt modelId="{82A15134-D4B2-4917-B66D-0CFFC1BBF680}" type="pres">
      <dgm:prSet presAssocID="{38A95917-A35E-44BA-9C51-76F67020CFDB}" presName="rootText3" presStyleLbl="asst3" presStyleIdx="0" presStyleCnt="1" custLinFactX="100000" custLinFactY="-74608" custLinFactNeighborX="122150" custLinFactNeighborY="-100000">
        <dgm:presLayoutVars>
          <dgm:chPref val="3"/>
        </dgm:presLayoutVars>
      </dgm:prSet>
      <dgm:spPr/>
    </dgm:pt>
    <dgm:pt modelId="{D8ED7EA4-27B4-4BCE-A3A8-45DA48128BF3}" type="pres">
      <dgm:prSet presAssocID="{38A95917-A35E-44BA-9C51-76F67020CFDB}" presName="rootConnector3" presStyleLbl="asst3" presStyleIdx="0" presStyleCnt="1"/>
      <dgm:spPr/>
    </dgm:pt>
    <dgm:pt modelId="{08C664A2-4E91-4C39-A75E-A3119CFE3E63}" type="pres">
      <dgm:prSet presAssocID="{38A95917-A35E-44BA-9C51-76F67020CFDB}" presName="hierChild6" presStyleCnt="0"/>
      <dgm:spPr/>
    </dgm:pt>
    <dgm:pt modelId="{4EE73943-2377-4BB9-8972-7A2BFFF2C4B1}" type="pres">
      <dgm:prSet presAssocID="{38A95917-A35E-44BA-9C51-76F67020CFDB}" presName="hierChild7" presStyleCnt="0"/>
      <dgm:spPr/>
    </dgm:pt>
    <dgm:pt modelId="{439CCEC5-C30D-45D4-BF2F-3DD76992D9E1}" type="pres">
      <dgm:prSet presAssocID="{1E53E92E-A3F0-4618-A14D-337643C4BF63}" presName="hierChild5" presStyleCnt="0"/>
      <dgm:spPr/>
    </dgm:pt>
    <dgm:pt modelId="{34B62BE6-3077-47F2-B458-67AE0AAC9BC2}" type="pres">
      <dgm:prSet presAssocID="{F591BFB8-C5A1-4CCB-8237-F963B2811A01}" presName="hierChild3" presStyleCnt="0"/>
      <dgm:spPr/>
    </dgm:pt>
  </dgm:ptLst>
  <dgm:cxnLst>
    <dgm:cxn modelId="{B4951600-D00A-4042-8A49-45C57DD79CA0}" type="presOf" srcId="{D46CB9EE-F5E1-4A1F-B8AE-5162688312CA}" destId="{55466354-B292-473C-94B9-53FC50BB831A}" srcOrd="1" destOrd="0" presId="urn:microsoft.com/office/officeart/2005/8/layout/orgChart1"/>
    <dgm:cxn modelId="{3080AB03-AA64-4C33-94A3-41D475D9407E}" type="presOf" srcId="{7F4F189D-65BF-4CC5-8ED6-B650A47EB4AF}" destId="{7F2FE1C8-3D87-49B0-9B88-9F8B1F0AA869}" srcOrd="0" destOrd="0" presId="urn:microsoft.com/office/officeart/2005/8/layout/orgChart1"/>
    <dgm:cxn modelId="{36F25907-E06B-46E8-946E-66865FFE7A9D}" srcId="{1B1FA381-944B-4C31-A554-69080851DA27}" destId="{01B73B90-5C66-43F5-8B42-624BE57B406B}" srcOrd="1" destOrd="0" parTransId="{56508912-5B0F-4477-BB07-4B3AF69362D1}" sibTransId="{722E0CB8-B7E7-4F89-8C7E-A39281A93647}"/>
    <dgm:cxn modelId="{4EF08C08-641D-4C14-9DEB-D9621AEA45D7}" type="presOf" srcId="{56508912-5B0F-4477-BB07-4B3AF69362D1}" destId="{BDFA1B47-6847-4F68-BEEB-55C3020B7AF5}" srcOrd="0" destOrd="0" presId="urn:microsoft.com/office/officeart/2005/8/layout/orgChart1"/>
    <dgm:cxn modelId="{A5717D0B-6263-4502-9A8B-3CFCBA015AB3}" type="presOf" srcId="{70085DD0-8A3E-490B-A665-8134FC1FDB55}" destId="{D50B7548-D6A8-4E40-8ADA-B6634EF85C84}" srcOrd="1" destOrd="0" presId="urn:microsoft.com/office/officeart/2005/8/layout/orgChart1"/>
    <dgm:cxn modelId="{D648DC0F-8AEB-4068-B405-7E8EA586016A}" type="presOf" srcId="{39EE2D23-D613-42E7-AFA7-8AADDC225FB7}" destId="{0DA49892-0897-483B-ACB6-67E8E8166AF8}" srcOrd="0" destOrd="0" presId="urn:microsoft.com/office/officeart/2005/8/layout/orgChart1"/>
    <dgm:cxn modelId="{307FD610-C718-4C53-B89D-44B3FE408227}" type="presOf" srcId="{1E53E92E-A3F0-4618-A14D-337643C4BF63}" destId="{8A05DF9F-41F7-464F-9A8A-426135FD53F1}" srcOrd="0" destOrd="0" presId="urn:microsoft.com/office/officeart/2005/8/layout/orgChart1"/>
    <dgm:cxn modelId="{F3753D11-E30B-4D69-80B7-FAC35076454C}" type="presOf" srcId="{39EE2D23-D613-42E7-AFA7-8AADDC225FB7}" destId="{B2B9CF68-B9DA-456C-9188-E380FD442220}" srcOrd="1" destOrd="0" presId="urn:microsoft.com/office/officeart/2005/8/layout/orgChart1"/>
    <dgm:cxn modelId="{76C60116-35BC-4C01-808C-23AC14B471F2}" type="presOf" srcId="{38A95917-A35E-44BA-9C51-76F67020CFDB}" destId="{D8ED7EA4-27B4-4BCE-A3A8-45DA48128BF3}" srcOrd="1" destOrd="0" presId="urn:microsoft.com/office/officeart/2005/8/layout/orgChart1"/>
    <dgm:cxn modelId="{A7A31E2A-7D82-4A77-8BA1-437A62BFE5DC}" type="presOf" srcId="{52DADBD7-1916-4AB6-9B90-2A9563572357}" destId="{E34CD6EB-C64E-4BBD-ABDA-F4680916F74B}" srcOrd="0" destOrd="0" presId="urn:microsoft.com/office/officeart/2005/8/layout/orgChart1"/>
    <dgm:cxn modelId="{D1291E3E-129B-4D4E-902D-91D5CE228B27}" type="presOf" srcId="{70085DD0-8A3E-490B-A665-8134FC1FDB55}" destId="{B5CAD240-8F60-473B-89D7-5AF3A390C900}" srcOrd="0" destOrd="0" presId="urn:microsoft.com/office/officeart/2005/8/layout/orgChart1"/>
    <dgm:cxn modelId="{AFC75D3E-6A9B-4C15-ACE6-A2146A399B66}" type="presOf" srcId="{38A95917-A35E-44BA-9C51-76F67020CFDB}" destId="{82A15134-D4B2-4917-B66D-0CFFC1BBF680}" srcOrd="0" destOrd="0" presId="urn:microsoft.com/office/officeart/2005/8/layout/orgChart1"/>
    <dgm:cxn modelId="{A9CE3845-A199-42B5-8DC1-E46A0617D1B4}" type="presOf" srcId="{0574C05E-1718-4CE3-902C-78E39101ADCC}" destId="{4B910A19-01A3-438B-B0BC-01C47690055D}" srcOrd="0" destOrd="0" presId="urn:microsoft.com/office/officeart/2005/8/layout/orgChart1"/>
    <dgm:cxn modelId="{3F331F46-9E3E-46B0-B9CF-5F2F818E1BEE}" type="presOf" srcId="{A42A9C1E-5AC1-4198-8562-B30E16D5DD66}" destId="{9E1DF7F7-AFF3-41F4-A82C-723BF8D00C54}" srcOrd="0" destOrd="0" presId="urn:microsoft.com/office/officeart/2005/8/layout/orgChart1"/>
    <dgm:cxn modelId="{C3B26F48-21E1-4CA9-8B96-9940D9FE5DA6}" type="presOf" srcId="{C4FAB553-C713-458D-BE4A-B28E206BDCDD}" destId="{19268E48-FB32-42F8-8C0C-11BF7D729DFF}" srcOrd="1" destOrd="0" presId="urn:microsoft.com/office/officeart/2005/8/layout/orgChart1"/>
    <dgm:cxn modelId="{A661C34B-E5BF-4023-9AF3-CC48D209BC06}" srcId="{39EE2D23-D613-42E7-AFA7-8AADDC225FB7}" destId="{38A95917-A35E-44BA-9C51-76F67020CFDB}" srcOrd="4" destOrd="0" parTransId="{E3BE14D7-7E03-4F53-A8C4-527426D74894}" sibTransId="{3F772272-5A08-4C94-A5F7-D7DD8C973610}"/>
    <dgm:cxn modelId="{6A3D835A-5171-40D9-A400-22B76B73BDB5}" type="presOf" srcId="{B2AAC191-2A23-48FA-B3E4-4DEE2070A281}" destId="{08E45AB0-BB45-4A10-918F-C773FCA7A8BD}" srcOrd="0" destOrd="0" presId="urn:microsoft.com/office/officeart/2005/8/layout/orgChart1"/>
    <dgm:cxn modelId="{FF038461-EE53-4F77-A16D-BC322CC34417}" type="presOf" srcId="{C4FAB553-C713-458D-BE4A-B28E206BDCDD}" destId="{B7826D84-DF76-4813-842C-499083CC92DB}" srcOrd="0" destOrd="0" presId="urn:microsoft.com/office/officeart/2005/8/layout/orgChart1"/>
    <dgm:cxn modelId="{E95F2562-07F8-4CCD-A13B-FEEA9BD7A8E1}" srcId="{1B1FA381-944B-4C31-A554-69080851DA27}" destId="{A42A9C1E-5AC1-4198-8562-B30E16D5DD66}" srcOrd="0" destOrd="0" parTransId="{315DB3FB-07E5-43FF-971B-4AC76AF2EB61}" sibTransId="{4E07DBF1-5B41-4B50-9202-2220D2B5255C}"/>
    <dgm:cxn modelId="{E0727A71-FCDE-42CF-A875-056E3ED86EA0}" type="presOf" srcId="{D1A75F47-6457-495B-A99E-20B61566039A}" destId="{70BCC0E9-ADCB-4638-AAAB-F10073E14F46}" srcOrd="1" destOrd="0" presId="urn:microsoft.com/office/officeart/2005/8/layout/orgChart1"/>
    <dgm:cxn modelId="{80D1757E-A2F3-427C-B69A-404BD417B04D}" srcId="{39EE2D23-D613-42E7-AFA7-8AADDC225FB7}" destId="{C4FAB553-C713-458D-BE4A-B28E206BDCDD}" srcOrd="3" destOrd="0" parTransId="{4D729B00-4D78-49AC-9B0A-6619E2CBFBBB}" sibTransId="{7B2E3BD4-A367-4A20-9E53-E644C5480D99}"/>
    <dgm:cxn modelId="{03F11580-3252-47BC-B23A-6EE638479076}" type="presOf" srcId="{C2B0D0F5-21E9-45FA-B179-E9EDF3363424}" destId="{70F2C7A1-A8EC-4E1E-A979-7DEA7618F144}" srcOrd="0" destOrd="0" presId="urn:microsoft.com/office/officeart/2005/8/layout/orgChart1"/>
    <dgm:cxn modelId="{3C6DF789-2E5C-40D2-AF4A-B850237C5915}" srcId="{39EE2D23-D613-42E7-AFA7-8AADDC225FB7}" destId="{70085DD0-8A3E-490B-A665-8134FC1FDB55}" srcOrd="2" destOrd="0" parTransId="{0574C05E-1718-4CE3-902C-78E39101ADCC}" sibTransId="{FBD47AF8-DCD6-4F08-8036-6D65E0451C08}"/>
    <dgm:cxn modelId="{9222938B-5C1D-460B-AD6E-5EA48162E6C1}" type="presOf" srcId="{E3BE14D7-7E03-4F53-A8C4-527426D74894}" destId="{3504B3FD-6089-41A4-850A-4A2B8D48FF6A}" srcOrd="0" destOrd="0" presId="urn:microsoft.com/office/officeart/2005/8/layout/orgChart1"/>
    <dgm:cxn modelId="{7DA6838C-3D5B-4AD4-8627-FE51563AEC3D}" srcId="{F591BFB8-C5A1-4CCB-8237-F963B2811A01}" destId="{1E53E92E-A3F0-4618-A14D-337643C4BF63}" srcOrd="0" destOrd="0" parTransId="{B2AAC191-2A23-48FA-B3E4-4DEE2070A281}" sibTransId="{DA823C93-5829-4154-ACB0-7747C4102338}"/>
    <dgm:cxn modelId="{623E758E-B40C-41F7-882D-2EA528DAD988}" srcId="{1E53E92E-A3F0-4618-A14D-337643C4BF63}" destId="{39EE2D23-D613-42E7-AFA7-8AADDC225FB7}" srcOrd="0" destOrd="0" parTransId="{7F4F189D-65BF-4CC5-8ED6-B650A47EB4AF}" sibTransId="{7F4723E9-4B74-43F2-89E4-DE8284602782}"/>
    <dgm:cxn modelId="{EC3C7B92-8D8E-4F1A-B4A8-7A46D0090C01}" type="presOf" srcId="{1B1FA381-944B-4C31-A554-69080851DA27}" destId="{998B71AF-5985-490C-9F65-827EAB92D9FB}" srcOrd="0" destOrd="0" presId="urn:microsoft.com/office/officeart/2005/8/layout/orgChart1"/>
    <dgm:cxn modelId="{90C9BB94-AA54-4242-AD6A-9CD3D531027E}" type="presOf" srcId="{217B2E07-E4C1-4E05-940A-6CF27DB23F66}" destId="{48B5B207-E8C1-444D-9EE8-EC4844084EA1}" srcOrd="0" destOrd="0" presId="urn:microsoft.com/office/officeart/2005/8/layout/orgChart1"/>
    <dgm:cxn modelId="{C423EFA2-8030-4849-AB27-575533CD3F98}" type="presOf" srcId="{D1A75F47-6457-495B-A99E-20B61566039A}" destId="{B5CD689D-30BB-40C4-A5C3-4D919A0C911D}" srcOrd="0" destOrd="0" presId="urn:microsoft.com/office/officeart/2005/8/layout/orgChart1"/>
    <dgm:cxn modelId="{414958A3-C279-4369-99DF-82EED454ADD1}" srcId="{1B1FA381-944B-4C31-A554-69080851DA27}" destId="{D1A75F47-6457-495B-A99E-20B61566039A}" srcOrd="2" destOrd="0" parTransId="{217B2E07-E4C1-4E05-940A-6CF27DB23F66}" sibTransId="{FD15E7FA-ABC2-4D0E-B527-A7F7B3A72B9B}"/>
    <dgm:cxn modelId="{769A70A4-F579-4667-A4DD-96FAA8454D03}" type="presOf" srcId="{DFB0E429-82D4-458D-B7E7-99C7AF625B13}" destId="{1D388494-78F0-4B7F-924F-895017DC9A61}" srcOrd="0" destOrd="0" presId="urn:microsoft.com/office/officeart/2005/8/layout/orgChart1"/>
    <dgm:cxn modelId="{0A8C32AA-220E-46D8-81C2-5F343C441B17}" type="presOf" srcId="{A42A9C1E-5AC1-4198-8562-B30E16D5DD66}" destId="{CE7F8A6D-95F0-421B-95C3-6431D4553646}" srcOrd="1" destOrd="0" presId="urn:microsoft.com/office/officeart/2005/8/layout/orgChart1"/>
    <dgm:cxn modelId="{AF61F9AD-CC94-41E1-BD91-8F4343829360}" type="presOf" srcId="{01B73B90-5C66-43F5-8B42-624BE57B406B}" destId="{53C910F5-6B98-4A19-8E07-D5CB0A04760D}" srcOrd="0" destOrd="0" presId="urn:microsoft.com/office/officeart/2005/8/layout/orgChart1"/>
    <dgm:cxn modelId="{9E1885B9-9F01-4B23-8983-AA2239AF1216}" type="presOf" srcId="{1E53E92E-A3F0-4618-A14D-337643C4BF63}" destId="{CDD7E127-7464-427D-9365-BACA00335768}" srcOrd="1" destOrd="0" presId="urn:microsoft.com/office/officeart/2005/8/layout/orgChart1"/>
    <dgm:cxn modelId="{310917BD-D827-486E-94A5-D655A8033FC7}" type="presOf" srcId="{F591BFB8-C5A1-4CCB-8237-F963B2811A01}" destId="{1EE90DE6-B4A8-48C8-ADF5-D5CDECD593F0}" srcOrd="0" destOrd="0" presId="urn:microsoft.com/office/officeart/2005/8/layout/orgChart1"/>
    <dgm:cxn modelId="{9AB744BE-8B40-42A7-95B8-58127B9535D7}" type="presOf" srcId="{1B1FA381-944B-4C31-A554-69080851DA27}" destId="{4118F7AE-98BF-4112-809A-4C7A78DD55C5}" srcOrd="1" destOrd="0" presId="urn:microsoft.com/office/officeart/2005/8/layout/orgChart1"/>
    <dgm:cxn modelId="{09789AC6-05D6-43D0-A44A-CCF2282BF829}" type="presOf" srcId="{D46CB9EE-F5E1-4A1F-B8AE-5162688312CA}" destId="{1213A3D6-BA14-4A76-9D58-43784CDCECBA}" srcOrd="0" destOrd="0" presId="urn:microsoft.com/office/officeart/2005/8/layout/orgChart1"/>
    <dgm:cxn modelId="{740C2AC9-3B22-408C-93A6-AAE24C241877}" srcId="{39EE2D23-D613-42E7-AFA7-8AADDC225FB7}" destId="{1B1FA381-944B-4C31-A554-69080851DA27}" srcOrd="1" destOrd="0" parTransId="{C2B0D0F5-21E9-45FA-B179-E9EDF3363424}" sibTransId="{329F3610-078E-4185-A449-A2C2775A64A3}"/>
    <dgm:cxn modelId="{8CF5E3D5-2571-4FC0-A6D8-5FDB29DD4E3A}" type="presOf" srcId="{01B73B90-5C66-43F5-8B42-624BE57B406B}" destId="{585C8B9F-CAC7-4B96-A190-98A818DA69EC}" srcOrd="1" destOrd="0" presId="urn:microsoft.com/office/officeart/2005/8/layout/orgChart1"/>
    <dgm:cxn modelId="{C35D47E9-D59F-48E3-AD21-89A5C60F1FB9}" type="presOf" srcId="{F591BFB8-C5A1-4CCB-8237-F963B2811A01}" destId="{02003469-835D-4EB4-9D76-F23AE07EC44D}" srcOrd="1" destOrd="0" presId="urn:microsoft.com/office/officeart/2005/8/layout/orgChart1"/>
    <dgm:cxn modelId="{6EF16DED-D889-4E4A-A906-821224D4E56F}" srcId="{DFB0E429-82D4-458D-B7E7-99C7AF625B13}" destId="{F591BFB8-C5A1-4CCB-8237-F963B2811A01}" srcOrd="0" destOrd="0" parTransId="{EED8AC7D-7DD3-45D2-971C-0A40884DA0FC}" sibTransId="{C093BEE6-43E6-48ED-85BC-4D1561463865}"/>
    <dgm:cxn modelId="{CE683FF2-D2A3-4C91-86CA-B404B3A5B426}" type="presOf" srcId="{315DB3FB-07E5-43FF-971B-4AC76AF2EB61}" destId="{2DEBB755-5F12-49A6-838E-C2430699253C}" srcOrd="0" destOrd="0" presId="urn:microsoft.com/office/officeart/2005/8/layout/orgChart1"/>
    <dgm:cxn modelId="{751E99F6-0DAC-4287-A013-580C013C62E9}" type="presOf" srcId="{4D729B00-4D78-49AC-9B0A-6619E2CBFBBB}" destId="{A91E49B3-AF1B-4427-B0C2-75E32521ECEC}" srcOrd="0" destOrd="0" presId="urn:microsoft.com/office/officeart/2005/8/layout/orgChart1"/>
    <dgm:cxn modelId="{31DCD1FF-EBA1-4E89-907D-AA63BA095644}" srcId="{39EE2D23-D613-42E7-AFA7-8AADDC225FB7}" destId="{D46CB9EE-F5E1-4A1F-B8AE-5162688312CA}" srcOrd="0" destOrd="0" parTransId="{52DADBD7-1916-4AB6-9B90-2A9563572357}" sibTransId="{1313128E-56FF-4395-8705-29AF1C4A65BB}"/>
    <dgm:cxn modelId="{32E7ECA7-FEF8-411E-B705-39ECE3D45B1B}" type="presParOf" srcId="{1D388494-78F0-4B7F-924F-895017DC9A61}" destId="{7742F54A-9612-4059-A264-14ECD159DEE0}" srcOrd="0" destOrd="0" presId="urn:microsoft.com/office/officeart/2005/8/layout/orgChart1"/>
    <dgm:cxn modelId="{97E850DF-8096-42B0-84FA-2DDFEDBA6F48}" type="presParOf" srcId="{7742F54A-9612-4059-A264-14ECD159DEE0}" destId="{C8A2AEB4-7648-440A-B636-45C6189FFC6D}" srcOrd="0" destOrd="0" presId="urn:microsoft.com/office/officeart/2005/8/layout/orgChart1"/>
    <dgm:cxn modelId="{A283CE7A-FADD-47F5-834C-29DEDB0FA691}" type="presParOf" srcId="{C8A2AEB4-7648-440A-B636-45C6189FFC6D}" destId="{1EE90DE6-B4A8-48C8-ADF5-D5CDECD593F0}" srcOrd="0" destOrd="0" presId="urn:microsoft.com/office/officeart/2005/8/layout/orgChart1"/>
    <dgm:cxn modelId="{112C4292-3A30-462F-966B-6330E8EC35DF}" type="presParOf" srcId="{C8A2AEB4-7648-440A-B636-45C6189FFC6D}" destId="{02003469-835D-4EB4-9D76-F23AE07EC44D}" srcOrd="1" destOrd="0" presId="urn:microsoft.com/office/officeart/2005/8/layout/orgChart1"/>
    <dgm:cxn modelId="{52971C0E-CA1C-4472-A247-FAFD51BDE78A}" type="presParOf" srcId="{7742F54A-9612-4059-A264-14ECD159DEE0}" destId="{5DC56A00-B764-4EA7-BDB1-0D8EAA2F7DA6}" srcOrd="1" destOrd="0" presId="urn:microsoft.com/office/officeart/2005/8/layout/orgChart1"/>
    <dgm:cxn modelId="{CE6978AC-BD25-412E-95DB-B8116281A617}" type="presParOf" srcId="{5DC56A00-B764-4EA7-BDB1-0D8EAA2F7DA6}" destId="{08E45AB0-BB45-4A10-918F-C773FCA7A8BD}" srcOrd="0" destOrd="0" presId="urn:microsoft.com/office/officeart/2005/8/layout/orgChart1"/>
    <dgm:cxn modelId="{DB80AA3E-51BF-4BC6-9E4B-7FF854C2ED1C}" type="presParOf" srcId="{5DC56A00-B764-4EA7-BDB1-0D8EAA2F7DA6}" destId="{9141CBA4-E11C-41D0-9985-F34DFB1BE537}" srcOrd="1" destOrd="0" presId="urn:microsoft.com/office/officeart/2005/8/layout/orgChart1"/>
    <dgm:cxn modelId="{1611546A-D16B-4D61-B253-4F6A1B513CAB}" type="presParOf" srcId="{9141CBA4-E11C-41D0-9985-F34DFB1BE537}" destId="{5C04CEEA-9EF3-4E3B-B51E-BEA113928D7B}" srcOrd="0" destOrd="0" presId="urn:microsoft.com/office/officeart/2005/8/layout/orgChart1"/>
    <dgm:cxn modelId="{75F98CB3-FF31-4E08-BF76-13321C545579}" type="presParOf" srcId="{5C04CEEA-9EF3-4E3B-B51E-BEA113928D7B}" destId="{8A05DF9F-41F7-464F-9A8A-426135FD53F1}" srcOrd="0" destOrd="0" presId="urn:microsoft.com/office/officeart/2005/8/layout/orgChart1"/>
    <dgm:cxn modelId="{36219B21-CFEE-42ED-BB34-06B52E5ECF6A}" type="presParOf" srcId="{5C04CEEA-9EF3-4E3B-B51E-BEA113928D7B}" destId="{CDD7E127-7464-427D-9365-BACA00335768}" srcOrd="1" destOrd="0" presId="urn:microsoft.com/office/officeart/2005/8/layout/orgChart1"/>
    <dgm:cxn modelId="{51465F91-10AE-4691-8DF3-B18AE9B63A11}" type="presParOf" srcId="{9141CBA4-E11C-41D0-9985-F34DFB1BE537}" destId="{F493C964-E4D6-465B-BAEC-28467F05474F}" srcOrd="1" destOrd="0" presId="urn:microsoft.com/office/officeart/2005/8/layout/orgChart1"/>
    <dgm:cxn modelId="{F22BAFEC-6318-405E-8788-D72F7BD35BFA}" type="presParOf" srcId="{F493C964-E4D6-465B-BAEC-28467F05474F}" destId="{7F2FE1C8-3D87-49B0-9B88-9F8B1F0AA869}" srcOrd="0" destOrd="0" presId="urn:microsoft.com/office/officeart/2005/8/layout/orgChart1"/>
    <dgm:cxn modelId="{E038F650-AFF0-4A00-BBF8-20670A55553C}" type="presParOf" srcId="{F493C964-E4D6-465B-BAEC-28467F05474F}" destId="{3358115C-73A3-4505-A843-7B0F0CE1671F}" srcOrd="1" destOrd="0" presId="urn:microsoft.com/office/officeart/2005/8/layout/orgChart1"/>
    <dgm:cxn modelId="{2ACF59B4-653E-407A-A3E3-269FED6EA400}" type="presParOf" srcId="{3358115C-73A3-4505-A843-7B0F0CE1671F}" destId="{9262A637-9C2A-4B83-B515-99B9B76859BB}" srcOrd="0" destOrd="0" presId="urn:microsoft.com/office/officeart/2005/8/layout/orgChart1"/>
    <dgm:cxn modelId="{A6D0AFC4-8FEB-4DFA-BB9F-6314F2919C1A}" type="presParOf" srcId="{9262A637-9C2A-4B83-B515-99B9B76859BB}" destId="{0DA49892-0897-483B-ACB6-67E8E8166AF8}" srcOrd="0" destOrd="0" presId="urn:microsoft.com/office/officeart/2005/8/layout/orgChart1"/>
    <dgm:cxn modelId="{EFE71C3A-13EB-44DB-93CA-B74262EAA5B0}" type="presParOf" srcId="{9262A637-9C2A-4B83-B515-99B9B76859BB}" destId="{B2B9CF68-B9DA-456C-9188-E380FD442220}" srcOrd="1" destOrd="0" presId="urn:microsoft.com/office/officeart/2005/8/layout/orgChart1"/>
    <dgm:cxn modelId="{D35BF1A3-91F0-4EF1-B96F-51B6D26F13E0}" type="presParOf" srcId="{3358115C-73A3-4505-A843-7B0F0CE1671F}" destId="{B260B716-776F-464B-9B31-662A963364E3}" srcOrd="1" destOrd="0" presId="urn:microsoft.com/office/officeart/2005/8/layout/orgChart1"/>
    <dgm:cxn modelId="{3E881FC4-97C7-408C-8A26-B50F5D9E645B}" type="presParOf" srcId="{B260B716-776F-464B-9B31-662A963364E3}" destId="{E34CD6EB-C64E-4BBD-ABDA-F4680916F74B}" srcOrd="0" destOrd="0" presId="urn:microsoft.com/office/officeart/2005/8/layout/orgChart1"/>
    <dgm:cxn modelId="{F57ABB4E-310E-4793-A776-BD15D5033524}" type="presParOf" srcId="{B260B716-776F-464B-9B31-662A963364E3}" destId="{C491D443-52E1-44D3-9DE0-350FF95BA16A}" srcOrd="1" destOrd="0" presId="urn:microsoft.com/office/officeart/2005/8/layout/orgChart1"/>
    <dgm:cxn modelId="{6C988301-6C6F-4CA2-BE9F-C5EBB8B40094}" type="presParOf" srcId="{C491D443-52E1-44D3-9DE0-350FF95BA16A}" destId="{677EBD43-5B35-421D-AE3B-A56BBB0F94BB}" srcOrd="0" destOrd="0" presId="urn:microsoft.com/office/officeart/2005/8/layout/orgChart1"/>
    <dgm:cxn modelId="{23D11B6E-0296-466F-80B5-8BBE79629B85}" type="presParOf" srcId="{677EBD43-5B35-421D-AE3B-A56BBB0F94BB}" destId="{1213A3D6-BA14-4A76-9D58-43784CDCECBA}" srcOrd="0" destOrd="0" presId="urn:microsoft.com/office/officeart/2005/8/layout/orgChart1"/>
    <dgm:cxn modelId="{E4E34240-1BC7-42B6-B507-54CFB0A314F7}" type="presParOf" srcId="{677EBD43-5B35-421D-AE3B-A56BBB0F94BB}" destId="{55466354-B292-473C-94B9-53FC50BB831A}" srcOrd="1" destOrd="0" presId="urn:microsoft.com/office/officeart/2005/8/layout/orgChart1"/>
    <dgm:cxn modelId="{E1C968F5-E758-4B4E-B70C-16153F655A44}" type="presParOf" srcId="{C491D443-52E1-44D3-9DE0-350FF95BA16A}" destId="{8D4C5EAF-F055-4840-A64F-5360EAD183A4}" srcOrd="1" destOrd="0" presId="urn:microsoft.com/office/officeart/2005/8/layout/orgChart1"/>
    <dgm:cxn modelId="{16E22D75-8E8F-4327-B611-87EA4DC0C520}" type="presParOf" srcId="{C491D443-52E1-44D3-9DE0-350FF95BA16A}" destId="{5BC5A1BD-B171-413B-B547-3A83F04161ED}" srcOrd="2" destOrd="0" presId="urn:microsoft.com/office/officeart/2005/8/layout/orgChart1"/>
    <dgm:cxn modelId="{64882FD2-91BA-41B0-8412-BD7F27A7A32E}" type="presParOf" srcId="{B260B716-776F-464B-9B31-662A963364E3}" destId="{70F2C7A1-A8EC-4E1E-A979-7DEA7618F144}" srcOrd="2" destOrd="0" presId="urn:microsoft.com/office/officeart/2005/8/layout/orgChart1"/>
    <dgm:cxn modelId="{C403B49F-C456-4D82-8C99-987D1895A0FD}" type="presParOf" srcId="{B260B716-776F-464B-9B31-662A963364E3}" destId="{9272B4DC-11C4-4083-9C59-DA6DFD8777BB}" srcOrd="3" destOrd="0" presId="urn:microsoft.com/office/officeart/2005/8/layout/orgChart1"/>
    <dgm:cxn modelId="{D97B2136-8AAD-4683-9AF7-8669490E7C2E}" type="presParOf" srcId="{9272B4DC-11C4-4083-9C59-DA6DFD8777BB}" destId="{31A1A8F0-E5BE-4B5E-B14B-860633A458CE}" srcOrd="0" destOrd="0" presId="urn:microsoft.com/office/officeart/2005/8/layout/orgChart1"/>
    <dgm:cxn modelId="{6EF43DEA-84B4-4F71-81CC-0032F6075E42}" type="presParOf" srcId="{31A1A8F0-E5BE-4B5E-B14B-860633A458CE}" destId="{998B71AF-5985-490C-9F65-827EAB92D9FB}" srcOrd="0" destOrd="0" presId="urn:microsoft.com/office/officeart/2005/8/layout/orgChart1"/>
    <dgm:cxn modelId="{09BD5865-9C9D-43AD-9664-281A79E89CCB}" type="presParOf" srcId="{31A1A8F0-E5BE-4B5E-B14B-860633A458CE}" destId="{4118F7AE-98BF-4112-809A-4C7A78DD55C5}" srcOrd="1" destOrd="0" presId="urn:microsoft.com/office/officeart/2005/8/layout/orgChart1"/>
    <dgm:cxn modelId="{2477BA1E-00C0-4F66-8A67-74E927A8C8BD}" type="presParOf" srcId="{9272B4DC-11C4-4083-9C59-DA6DFD8777BB}" destId="{844B1A03-4E9F-4EDE-9480-7A2082BDBEE7}" srcOrd="1" destOrd="0" presId="urn:microsoft.com/office/officeart/2005/8/layout/orgChart1"/>
    <dgm:cxn modelId="{78413A9A-5677-48DE-AEEC-281AACACB37E}" type="presParOf" srcId="{844B1A03-4E9F-4EDE-9480-7A2082BDBEE7}" destId="{2DEBB755-5F12-49A6-838E-C2430699253C}" srcOrd="0" destOrd="0" presId="urn:microsoft.com/office/officeart/2005/8/layout/orgChart1"/>
    <dgm:cxn modelId="{22C42EF1-6C9F-47F9-A599-191865C1FEEB}" type="presParOf" srcId="{844B1A03-4E9F-4EDE-9480-7A2082BDBEE7}" destId="{6DB29619-B56E-44AE-B70E-BD093D454F6F}" srcOrd="1" destOrd="0" presId="urn:microsoft.com/office/officeart/2005/8/layout/orgChart1"/>
    <dgm:cxn modelId="{6AF70353-CC0A-4AAD-931D-CAAA7D4833AB}" type="presParOf" srcId="{6DB29619-B56E-44AE-B70E-BD093D454F6F}" destId="{22C0EA15-3BE6-49BA-B00B-4ADC05C6D546}" srcOrd="0" destOrd="0" presId="urn:microsoft.com/office/officeart/2005/8/layout/orgChart1"/>
    <dgm:cxn modelId="{41AF8A45-C0AE-4414-BA44-5BAC15C6D4C0}" type="presParOf" srcId="{22C0EA15-3BE6-49BA-B00B-4ADC05C6D546}" destId="{9E1DF7F7-AFF3-41F4-A82C-723BF8D00C54}" srcOrd="0" destOrd="0" presId="urn:microsoft.com/office/officeart/2005/8/layout/orgChart1"/>
    <dgm:cxn modelId="{0F34DC73-5CD5-4B62-A6F4-7F7EB78119C2}" type="presParOf" srcId="{22C0EA15-3BE6-49BA-B00B-4ADC05C6D546}" destId="{CE7F8A6D-95F0-421B-95C3-6431D4553646}" srcOrd="1" destOrd="0" presId="urn:microsoft.com/office/officeart/2005/8/layout/orgChart1"/>
    <dgm:cxn modelId="{389C7F01-225B-4375-AD1D-0C5038D9F44B}" type="presParOf" srcId="{6DB29619-B56E-44AE-B70E-BD093D454F6F}" destId="{EB602C50-A449-44B7-9F55-96E8C7F9FE3F}" srcOrd="1" destOrd="0" presId="urn:microsoft.com/office/officeart/2005/8/layout/orgChart1"/>
    <dgm:cxn modelId="{49B0F17E-55DE-424D-A621-9D51D4BC7B78}" type="presParOf" srcId="{6DB29619-B56E-44AE-B70E-BD093D454F6F}" destId="{8219F867-1474-4632-89A3-80C6B0BE89BD}" srcOrd="2" destOrd="0" presId="urn:microsoft.com/office/officeart/2005/8/layout/orgChart1"/>
    <dgm:cxn modelId="{FB9F5485-CD40-4F5B-9434-D89C9E0AD1F6}" type="presParOf" srcId="{844B1A03-4E9F-4EDE-9480-7A2082BDBEE7}" destId="{BDFA1B47-6847-4F68-BEEB-55C3020B7AF5}" srcOrd="2" destOrd="0" presId="urn:microsoft.com/office/officeart/2005/8/layout/orgChart1"/>
    <dgm:cxn modelId="{60E8A261-39F3-4097-A4EA-E9C4DC2CE73C}" type="presParOf" srcId="{844B1A03-4E9F-4EDE-9480-7A2082BDBEE7}" destId="{89992EB2-49CC-4E96-A726-E4959705141A}" srcOrd="3" destOrd="0" presId="urn:microsoft.com/office/officeart/2005/8/layout/orgChart1"/>
    <dgm:cxn modelId="{06405FD8-6609-4EA4-BB35-B088EAC0D164}" type="presParOf" srcId="{89992EB2-49CC-4E96-A726-E4959705141A}" destId="{DC8A359B-591C-4404-A4E7-39BDC8EC451D}" srcOrd="0" destOrd="0" presId="urn:microsoft.com/office/officeart/2005/8/layout/orgChart1"/>
    <dgm:cxn modelId="{A45866F9-D5F6-4E02-89C0-66B197A9C3E9}" type="presParOf" srcId="{DC8A359B-591C-4404-A4E7-39BDC8EC451D}" destId="{53C910F5-6B98-4A19-8E07-D5CB0A04760D}" srcOrd="0" destOrd="0" presId="urn:microsoft.com/office/officeart/2005/8/layout/orgChart1"/>
    <dgm:cxn modelId="{C9F62945-6E17-4129-873E-3FA752C4E293}" type="presParOf" srcId="{DC8A359B-591C-4404-A4E7-39BDC8EC451D}" destId="{585C8B9F-CAC7-4B96-A190-98A818DA69EC}" srcOrd="1" destOrd="0" presId="urn:microsoft.com/office/officeart/2005/8/layout/orgChart1"/>
    <dgm:cxn modelId="{87F4E6DF-A038-4E90-871C-FB28A0BE5D7A}" type="presParOf" srcId="{89992EB2-49CC-4E96-A726-E4959705141A}" destId="{0A861A80-2C9F-48EE-80AD-0D93892F5B40}" srcOrd="1" destOrd="0" presId="urn:microsoft.com/office/officeart/2005/8/layout/orgChart1"/>
    <dgm:cxn modelId="{9EB5F682-53E8-4F41-AE82-6C85F2E89429}" type="presParOf" srcId="{89992EB2-49CC-4E96-A726-E4959705141A}" destId="{5F006EDC-7199-4D57-998E-5609BC8E386C}" srcOrd="2" destOrd="0" presId="urn:microsoft.com/office/officeart/2005/8/layout/orgChart1"/>
    <dgm:cxn modelId="{CA51FF8B-91B0-484E-A4DB-F5AF72186DAF}" type="presParOf" srcId="{844B1A03-4E9F-4EDE-9480-7A2082BDBEE7}" destId="{48B5B207-E8C1-444D-9EE8-EC4844084EA1}" srcOrd="4" destOrd="0" presId="urn:microsoft.com/office/officeart/2005/8/layout/orgChart1"/>
    <dgm:cxn modelId="{22BC0A43-31C8-4812-8B08-580B1E0FAAD2}" type="presParOf" srcId="{844B1A03-4E9F-4EDE-9480-7A2082BDBEE7}" destId="{B5D4131B-BB17-4F3E-A592-FA31BCDA35DC}" srcOrd="5" destOrd="0" presId="urn:microsoft.com/office/officeart/2005/8/layout/orgChart1"/>
    <dgm:cxn modelId="{CBFB6981-3D35-4432-955F-DFED885CCFDB}" type="presParOf" srcId="{B5D4131B-BB17-4F3E-A592-FA31BCDA35DC}" destId="{6EB76062-DFBF-4A1E-9EE5-F3C723DDCD62}" srcOrd="0" destOrd="0" presId="urn:microsoft.com/office/officeart/2005/8/layout/orgChart1"/>
    <dgm:cxn modelId="{7D003733-0C3B-42FC-BECE-E107AB77EC96}" type="presParOf" srcId="{6EB76062-DFBF-4A1E-9EE5-F3C723DDCD62}" destId="{B5CD689D-30BB-40C4-A5C3-4D919A0C911D}" srcOrd="0" destOrd="0" presId="urn:microsoft.com/office/officeart/2005/8/layout/orgChart1"/>
    <dgm:cxn modelId="{2A29BBDE-1F4C-47E7-BE95-8DFDD8A8EEA5}" type="presParOf" srcId="{6EB76062-DFBF-4A1E-9EE5-F3C723DDCD62}" destId="{70BCC0E9-ADCB-4638-AAAB-F10073E14F46}" srcOrd="1" destOrd="0" presId="urn:microsoft.com/office/officeart/2005/8/layout/orgChart1"/>
    <dgm:cxn modelId="{CF95A751-5604-4C9B-B26D-3C2798FAEA69}" type="presParOf" srcId="{B5D4131B-BB17-4F3E-A592-FA31BCDA35DC}" destId="{AEF4685E-9F14-4A76-B8CF-0D8656C86355}" srcOrd="1" destOrd="0" presId="urn:microsoft.com/office/officeart/2005/8/layout/orgChart1"/>
    <dgm:cxn modelId="{3AB8B620-7350-42E1-B967-A5A4EA69C745}" type="presParOf" srcId="{B5D4131B-BB17-4F3E-A592-FA31BCDA35DC}" destId="{F234F4A5-B86C-4431-B913-0EFDA688567B}" srcOrd="2" destOrd="0" presId="urn:microsoft.com/office/officeart/2005/8/layout/orgChart1"/>
    <dgm:cxn modelId="{8C1D5E5D-095D-45EA-8316-E3F42505EE4A}" type="presParOf" srcId="{9272B4DC-11C4-4083-9C59-DA6DFD8777BB}" destId="{1A64AF84-E69B-4664-AFFC-021A8A7707E7}" srcOrd="2" destOrd="0" presId="urn:microsoft.com/office/officeart/2005/8/layout/orgChart1"/>
    <dgm:cxn modelId="{C00675B4-1F85-44D1-B3FD-D53B9E71343A}" type="presParOf" srcId="{B260B716-776F-464B-9B31-662A963364E3}" destId="{4B910A19-01A3-438B-B0BC-01C47690055D}" srcOrd="4" destOrd="0" presId="urn:microsoft.com/office/officeart/2005/8/layout/orgChart1"/>
    <dgm:cxn modelId="{77F80F26-9C80-4116-A50C-975B4325F5C7}" type="presParOf" srcId="{B260B716-776F-464B-9B31-662A963364E3}" destId="{214D19FB-EB59-4B8E-A094-BDA354B204FB}" srcOrd="5" destOrd="0" presId="urn:microsoft.com/office/officeart/2005/8/layout/orgChart1"/>
    <dgm:cxn modelId="{0B805CBB-30B1-4794-842E-8090AE0B4E0A}" type="presParOf" srcId="{214D19FB-EB59-4B8E-A094-BDA354B204FB}" destId="{E6084555-E6F6-44E2-9600-561C9CCD36CC}" srcOrd="0" destOrd="0" presId="urn:microsoft.com/office/officeart/2005/8/layout/orgChart1"/>
    <dgm:cxn modelId="{27B8537B-9F2E-49EF-A6CE-4432F0FF94D6}" type="presParOf" srcId="{E6084555-E6F6-44E2-9600-561C9CCD36CC}" destId="{B5CAD240-8F60-473B-89D7-5AF3A390C900}" srcOrd="0" destOrd="0" presId="urn:microsoft.com/office/officeart/2005/8/layout/orgChart1"/>
    <dgm:cxn modelId="{377AD343-BA0B-4CC7-8904-7ED529175166}" type="presParOf" srcId="{E6084555-E6F6-44E2-9600-561C9CCD36CC}" destId="{D50B7548-D6A8-4E40-8ADA-B6634EF85C84}" srcOrd="1" destOrd="0" presId="urn:microsoft.com/office/officeart/2005/8/layout/orgChart1"/>
    <dgm:cxn modelId="{761A22B8-B0D9-42EE-92EA-098C769588F3}" type="presParOf" srcId="{214D19FB-EB59-4B8E-A094-BDA354B204FB}" destId="{8894B78A-FF7B-41B2-91AA-DE887418BCA7}" srcOrd="1" destOrd="0" presId="urn:microsoft.com/office/officeart/2005/8/layout/orgChart1"/>
    <dgm:cxn modelId="{6323233B-B1A0-4F4C-B4EC-7873918AE711}" type="presParOf" srcId="{214D19FB-EB59-4B8E-A094-BDA354B204FB}" destId="{A151F7C2-3A3E-462A-9302-C22FB9635B5F}" srcOrd="2" destOrd="0" presId="urn:microsoft.com/office/officeart/2005/8/layout/orgChart1"/>
    <dgm:cxn modelId="{C7DF86F7-4129-4B5C-A6CF-D507D96AF2EA}" type="presParOf" srcId="{B260B716-776F-464B-9B31-662A963364E3}" destId="{A91E49B3-AF1B-4427-B0C2-75E32521ECEC}" srcOrd="6" destOrd="0" presId="urn:microsoft.com/office/officeart/2005/8/layout/orgChart1"/>
    <dgm:cxn modelId="{00B61E4C-2E00-4BEF-AAEC-7B95FBCEA430}" type="presParOf" srcId="{B260B716-776F-464B-9B31-662A963364E3}" destId="{B07C311F-AA0F-46FB-AC1A-777B80BD15D9}" srcOrd="7" destOrd="0" presId="urn:microsoft.com/office/officeart/2005/8/layout/orgChart1"/>
    <dgm:cxn modelId="{7CC26427-9F00-466F-A273-0C87843A734D}" type="presParOf" srcId="{B07C311F-AA0F-46FB-AC1A-777B80BD15D9}" destId="{F4ACEDCA-8C24-4939-B723-F93000559A2A}" srcOrd="0" destOrd="0" presId="urn:microsoft.com/office/officeart/2005/8/layout/orgChart1"/>
    <dgm:cxn modelId="{E01FAEFC-523F-4CF1-8026-058DB31BE1C6}" type="presParOf" srcId="{F4ACEDCA-8C24-4939-B723-F93000559A2A}" destId="{B7826D84-DF76-4813-842C-499083CC92DB}" srcOrd="0" destOrd="0" presId="urn:microsoft.com/office/officeart/2005/8/layout/orgChart1"/>
    <dgm:cxn modelId="{96D85BC5-EA20-4F50-AAB1-338E54483A9D}" type="presParOf" srcId="{F4ACEDCA-8C24-4939-B723-F93000559A2A}" destId="{19268E48-FB32-42F8-8C0C-11BF7D729DFF}" srcOrd="1" destOrd="0" presId="urn:microsoft.com/office/officeart/2005/8/layout/orgChart1"/>
    <dgm:cxn modelId="{5608F74E-A43D-4F1E-B7AF-0480C6FBAE8F}" type="presParOf" srcId="{B07C311F-AA0F-46FB-AC1A-777B80BD15D9}" destId="{AEB7BB3D-90C2-4AAF-B1BE-95AF7077EB93}" srcOrd="1" destOrd="0" presId="urn:microsoft.com/office/officeart/2005/8/layout/orgChart1"/>
    <dgm:cxn modelId="{47BCBA6D-912C-411F-A8EB-D75298A33BEC}" type="presParOf" srcId="{B07C311F-AA0F-46FB-AC1A-777B80BD15D9}" destId="{0A534CD1-964E-426B-8802-8948FD7CC066}" srcOrd="2" destOrd="0" presId="urn:microsoft.com/office/officeart/2005/8/layout/orgChart1"/>
    <dgm:cxn modelId="{32D6FBD2-C1E9-418E-BA8E-AAD5873299EC}" type="presParOf" srcId="{3358115C-73A3-4505-A843-7B0F0CE1671F}" destId="{1C0E9163-C19E-4413-834B-7288BAC28855}" srcOrd="2" destOrd="0" presId="urn:microsoft.com/office/officeart/2005/8/layout/orgChart1"/>
    <dgm:cxn modelId="{6F052AB4-C961-4D76-98EB-5D4901C57041}" type="presParOf" srcId="{1C0E9163-C19E-4413-834B-7288BAC28855}" destId="{3504B3FD-6089-41A4-850A-4A2B8D48FF6A}" srcOrd="0" destOrd="0" presId="urn:microsoft.com/office/officeart/2005/8/layout/orgChart1"/>
    <dgm:cxn modelId="{DD11501A-5AB8-4C7C-BD04-84DB38FC8C65}" type="presParOf" srcId="{1C0E9163-C19E-4413-834B-7288BAC28855}" destId="{046D63DA-A471-488B-96D5-23D5EE55E728}" srcOrd="1" destOrd="0" presId="urn:microsoft.com/office/officeart/2005/8/layout/orgChart1"/>
    <dgm:cxn modelId="{CE6F441C-2047-4A46-8ADE-D9AA3D8E2DE6}" type="presParOf" srcId="{046D63DA-A471-488B-96D5-23D5EE55E728}" destId="{4DCD4353-8459-4F5E-885B-F44F0FC9280F}" srcOrd="0" destOrd="0" presId="urn:microsoft.com/office/officeart/2005/8/layout/orgChart1"/>
    <dgm:cxn modelId="{6103FE8A-A80F-4A53-A9F3-43352372E9AB}" type="presParOf" srcId="{4DCD4353-8459-4F5E-885B-F44F0FC9280F}" destId="{82A15134-D4B2-4917-B66D-0CFFC1BBF680}" srcOrd="0" destOrd="0" presId="urn:microsoft.com/office/officeart/2005/8/layout/orgChart1"/>
    <dgm:cxn modelId="{88305D1C-8521-4899-AA02-4C90F11342D6}" type="presParOf" srcId="{4DCD4353-8459-4F5E-885B-F44F0FC9280F}" destId="{D8ED7EA4-27B4-4BCE-A3A8-45DA48128BF3}" srcOrd="1" destOrd="0" presId="urn:microsoft.com/office/officeart/2005/8/layout/orgChart1"/>
    <dgm:cxn modelId="{EE1D5231-EC80-4370-BC52-35098F0FC46E}" type="presParOf" srcId="{046D63DA-A471-488B-96D5-23D5EE55E728}" destId="{08C664A2-4E91-4C39-A75E-A3119CFE3E63}" srcOrd="1" destOrd="0" presId="urn:microsoft.com/office/officeart/2005/8/layout/orgChart1"/>
    <dgm:cxn modelId="{885FB4E6-CAF9-4FBB-83B4-CA5ED187CA1E}" type="presParOf" srcId="{046D63DA-A471-488B-96D5-23D5EE55E728}" destId="{4EE73943-2377-4BB9-8972-7A2BFFF2C4B1}" srcOrd="2" destOrd="0" presId="urn:microsoft.com/office/officeart/2005/8/layout/orgChart1"/>
    <dgm:cxn modelId="{2C14992F-CE22-4C9F-8D1E-1B1848F2980A}" type="presParOf" srcId="{9141CBA4-E11C-41D0-9985-F34DFB1BE537}" destId="{439CCEC5-C30D-45D4-BF2F-3DD76992D9E1}" srcOrd="2" destOrd="0" presId="urn:microsoft.com/office/officeart/2005/8/layout/orgChart1"/>
    <dgm:cxn modelId="{E9E5C3CF-0AFE-4F8C-8322-F0B530AAA43B}" type="presParOf" srcId="{7742F54A-9612-4059-A264-14ECD159DEE0}" destId="{34B62BE6-3077-47F2-B458-67AE0AAC9BC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04B3FD-6089-41A4-850A-4A2B8D48FF6A}">
      <dsp:nvSpPr>
        <dsp:cNvPr id="0" name=""/>
        <dsp:cNvSpPr/>
      </dsp:nvSpPr>
      <dsp:spPr>
        <a:xfrm>
          <a:off x="2921000" y="1267494"/>
          <a:ext cx="937543" cy="346836"/>
        </a:xfrm>
        <a:custGeom>
          <a:avLst/>
          <a:gdLst/>
          <a:ahLst/>
          <a:cxnLst/>
          <a:rect l="0" t="0" r="0" b="0"/>
          <a:pathLst>
            <a:path>
              <a:moveTo>
                <a:pt x="0" y="346836"/>
              </a:moveTo>
              <a:lnTo>
                <a:pt x="93754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1E49B3-AF1B-4427-B0C2-75E32521ECEC}">
      <dsp:nvSpPr>
        <dsp:cNvPr id="0" name=""/>
        <dsp:cNvSpPr/>
      </dsp:nvSpPr>
      <dsp:spPr>
        <a:xfrm>
          <a:off x="2921000" y="1614331"/>
          <a:ext cx="1524084" cy="7725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4368"/>
              </a:lnTo>
              <a:lnTo>
                <a:pt x="1524084" y="684368"/>
              </a:lnTo>
              <a:lnTo>
                <a:pt x="1524084" y="7725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910A19-01A3-438B-B0BC-01C47690055D}">
      <dsp:nvSpPr>
        <dsp:cNvPr id="0" name=""/>
        <dsp:cNvSpPr/>
      </dsp:nvSpPr>
      <dsp:spPr>
        <a:xfrm>
          <a:off x="2921000" y="1614331"/>
          <a:ext cx="508028" cy="7725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4368"/>
              </a:lnTo>
              <a:lnTo>
                <a:pt x="508028" y="684368"/>
              </a:lnTo>
              <a:lnTo>
                <a:pt x="508028" y="7725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B5B207-E8C1-444D-9EE8-EC4844084EA1}">
      <dsp:nvSpPr>
        <dsp:cNvPr id="0" name=""/>
        <dsp:cNvSpPr/>
      </dsp:nvSpPr>
      <dsp:spPr>
        <a:xfrm>
          <a:off x="2077085" y="2806728"/>
          <a:ext cx="125957" cy="15786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78666"/>
              </a:lnTo>
              <a:lnTo>
                <a:pt x="125957" y="15786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FA1B47-6847-4F68-BEEB-55C3020B7AF5}">
      <dsp:nvSpPr>
        <dsp:cNvPr id="0" name=""/>
        <dsp:cNvSpPr/>
      </dsp:nvSpPr>
      <dsp:spPr>
        <a:xfrm>
          <a:off x="2077085" y="2806728"/>
          <a:ext cx="125957" cy="9824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2467"/>
              </a:lnTo>
              <a:lnTo>
                <a:pt x="125957" y="9824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EBB755-5F12-49A6-838E-C2430699253C}">
      <dsp:nvSpPr>
        <dsp:cNvPr id="0" name=""/>
        <dsp:cNvSpPr/>
      </dsp:nvSpPr>
      <dsp:spPr>
        <a:xfrm>
          <a:off x="2077085" y="2806728"/>
          <a:ext cx="125957" cy="3815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1554"/>
              </a:lnTo>
              <a:lnTo>
                <a:pt x="125957" y="3815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F2C7A1-A8EC-4E1E-A979-7DEA7618F144}">
      <dsp:nvSpPr>
        <dsp:cNvPr id="0" name=""/>
        <dsp:cNvSpPr/>
      </dsp:nvSpPr>
      <dsp:spPr>
        <a:xfrm>
          <a:off x="2412971" y="1614331"/>
          <a:ext cx="508028" cy="772538"/>
        </a:xfrm>
        <a:custGeom>
          <a:avLst/>
          <a:gdLst/>
          <a:ahLst/>
          <a:cxnLst/>
          <a:rect l="0" t="0" r="0" b="0"/>
          <a:pathLst>
            <a:path>
              <a:moveTo>
                <a:pt x="508028" y="0"/>
              </a:moveTo>
              <a:lnTo>
                <a:pt x="508028" y="684368"/>
              </a:lnTo>
              <a:lnTo>
                <a:pt x="0" y="684368"/>
              </a:lnTo>
              <a:lnTo>
                <a:pt x="0" y="7725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4CD6EB-C64E-4BBD-ABDA-F4680916F74B}">
      <dsp:nvSpPr>
        <dsp:cNvPr id="0" name=""/>
        <dsp:cNvSpPr/>
      </dsp:nvSpPr>
      <dsp:spPr>
        <a:xfrm>
          <a:off x="1396915" y="1614331"/>
          <a:ext cx="1524084" cy="772538"/>
        </a:xfrm>
        <a:custGeom>
          <a:avLst/>
          <a:gdLst/>
          <a:ahLst/>
          <a:cxnLst/>
          <a:rect l="0" t="0" r="0" b="0"/>
          <a:pathLst>
            <a:path>
              <a:moveTo>
                <a:pt x="1524084" y="0"/>
              </a:moveTo>
              <a:lnTo>
                <a:pt x="1524084" y="684368"/>
              </a:lnTo>
              <a:lnTo>
                <a:pt x="0" y="684368"/>
              </a:lnTo>
              <a:lnTo>
                <a:pt x="0" y="7725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2FE1C8-3D87-49B0-9B88-9F8B1F0AA869}">
      <dsp:nvSpPr>
        <dsp:cNvPr id="0" name=""/>
        <dsp:cNvSpPr/>
      </dsp:nvSpPr>
      <dsp:spPr>
        <a:xfrm>
          <a:off x="2875280" y="1018132"/>
          <a:ext cx="91440" cy="1763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634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E45AB0-BB45-4A10-918F-C773FCA7A8BD}">
      <dsp:nvSpPr>
        <dsp:cNvPr id="0" name=""/>
        <dsp:cNvSpPr/>
      </dsp:nvSpPr>
      <dsp:spPr>
        <a:xfrm>
          <a:off x="2921000" y="598274"/>
          <a:ext cx="1352178" cy="457876"/>
        </a:xfrm>
        <a:custGeom>
          <a:avLst/>
          <a:gdLst/>
          <a:ahLst/>
          <a:cxnLst/>
          <a:rect l="0" t="0" r="0" b="0"/>
          <a:pathLst>
            <a:path>
              <a:moveTo>
                <a:pt x="1352178" y="457876"/>
              </a:moveTo>
              <a:lnTo>
                <a:pt x="0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E90DE6-B4A8-48C8-ADF5-D5CDECD593F0}">
      <dsp:nvSpPr>
        <dsp:cNvPr id="0" name=""/>
        <dsp:cNvSpPr/>
      </dsp:nvSpPr>
      <dsp:spPr>
        <a:xfrm>
          <a:off x="3853320" y="636292"/>
          <a:ext cx="839716" cy="419858"/>
        </a:xfrm>
        <a:prstGeom prst="rect">
          <a:avLst/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>
              <a:solidFill>
                <a:schemeClr val="tx1"/>
              </a:solidFill>
            </a:rPr>
            <a:t>MPI Senior Level</a:t>
          </a:r>
        </a:p>
      </dsp:txBody>
      <dsp:txXfrm>
        <a:off x="3853320" y="636292"/>
        <a:ext cx="839716" cy="419858"/>
      </dsp:txXfrm>
    </dsp:sp>
    <dsp:sp modelId="{8A05DF9F-41F7-464F-9A8A-426135FD53F1}">
      <dsp:nvSpPr>
        <dsp:cNvPr id="0" name=""/>
        <dsp:cNvSpPr/>
      </dsp:nvSpPr>
      <dsp:spPr>
        <a:xfrm>
          <a:off x="2501141" y="598274"/>
          <a:ext cx="839716" cy="419858"/>
        </a:xfrm>
        <a:prstGeom prst="rect">
          <a:avLst/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>
              <a:solidFill>
                <a:schemeClr val="tx1"/>
              </a:solidFill>
            </a:rPr>
            <a:t>Board Chair</a:t>
          </a:r>
        </a:p>
      </dsp:txBody>
      <dsp:txXfrm>
        <a:off x="2501141" y="598274"/>
        <a:ext cx="839716" cy="419858"/>
      </dsp:txXfrm>
    </dsp:sp>
    <dsp:sp modelId="{0DA49892-0897-483B-ACB6-67E8E8166AF8}">
      <dsp:nvSpPr>
        <dsp:cNvPr id="0" name=""/>
        <dsp:cNvSpPr/>
      </dsp:nvSpPr>
      <dsp:spPr>
        <a:xfrm>
          <a:off x="2501141" y="1194473"/>
          <a:ext cx="839716" cy="419858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Project Lead</a:t>
          </a:r>
        </a:p>
      </dsp:txBody>
      <dsp:txXfrm>
        <a:off x="2501141" y="1194473"/>
        <a:ext cx="839716" cy="419858"/>
      </dsp:txXfrm>
    </dsp:sp>
    <dsp:sp modelId="{1213A3D6-BA14-4A76-9D58-43784CDCECBA}">
      <dsp:nvSpPr>
        <dsp:cNvPr id="0" name=""/>
        <dsp:cNvSpPr/>
      </dsp:nvSpPr>
      <dsp:spPr>
        <a:xfrm>
          <a:off x="977057" y="2386870"/>
          <a:ext cx="839716" cy="4198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Project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Manager</a:t>
          </a:r>
          <a:endParaRPr lang="en-NZ" sz="900" kern="1200"/>
        </a:p>
      </dsp:txBody>
      <dsp:txXfrm>
        <a:off x="977057" y="2386870"/>
        <a:ext cx="839716" cy="419858"/>
      </dsp:txXfrm>
    </dsp:sp>
    <dsp:sp modelId="{998B71AF-5985-490C-9F65-827EAB92D9FB}">
      <dsp:nvSpPr>
        <dsp:cNvPr id="0" name=""/>
        <dsp:cNvSpPr/>
      </dsp:nvSpPr>
      <dsp:spPr>
        <a:xfrm>
          <a:off x="1993113" y="2386870"/>
          <a:ext cx="839716" cy="4198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900" kern="1200"/>
            <a:t>Senior Catchment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900" kern="1200"/>
            <a:t>Coordinator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600" kern="1200"/>
            <a:t>	 </a:t>
          </a:r>
          <a:endParaRPr lang="en-NZ" sz="500" kern="1200"/>
        </a:p>
      </dsp:txBody>
      <dsp:txXfrm>
        <a:off x="1993113" y="2386870"/>
        <a:ext cx="839716" cy="419858"/>
      </dsp:txXfrm>
    </dsp:sp>
    <dsp:sp modelId="{9E1DF7F7-AFF3-41F4-A82C-723BF8D00C54}">
      <dsp:nvSpPr>
        <dsp:cNvPr id="0" name=""/>
        <dsp:cNvSpPr/>
      </dsp:nvSpPr>
      <dsp:spPr>
        <a:xfrm>
          <a:off x="2203042" y="2978353"/>
          <a:ext cx="839716" cy="4198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Catchment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Coordinator</a:t>
          </a:r>
        </a:p>
      </dsp:txBody>
      <dsp:txXfrm>
        <a:off x="2203042" y="2978353"/>
        <a:ext cx="839716" cy="419858"/>
      </dsp:txXfrm>
    </dsp:sp>
    <dsp:sp modelId="{53C910F5-6B98-4A19-8E07-D5CB0A04760D}">
      <dsp:nvSpPr>
        <dsp:cNvPr id="0" name=""/>
        <dsp:cNvSpPr/>
      </dsp:nvSpPr>
      <dsp:spPr>
        <a:xfrm>
          <a:off x="2203042" y="3579267"/>
          <a:ext cx="839716" cy="4198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Catchment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Coordinator </a:t>
          </a:r>
        </a:p>
      </dsp:txBody>
      <dsp:txXfrm>
        <a:off x="2203042" y="3579267"/>
        <a:ext cx="839716" cy="419858"/>
      </dsp:txXfrm>
    </dsp:sp>
    <dsp:sp modelId="{B5CD689D-30BB-40C4-A5C3-4D919A0C911D}">
      <dsp:nvSpPr>
        <dsp:cNvPr id="0" name=""/>
        <dsp:cNvSpPr/>
      </dsp:nvSpPr>
      <dsp:spPr>
        <a:xfrm>
          <a:off x="2203042" y="4175465"/>
          <a:ext cx="839716" cy="4198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Catchment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Coordinator</a:t>
          </a:r>
          <a:endParaRPr lang="en-NZ" sz="1200" kern="1200"/>
        </a:p>
      </dsp:txBody>
      <dsp:txXfrm>
        <a:off x="2203042" y="4175465"/>
        <a:ext cx="839716" cy="419858"/>
      </dsp:txXfrm>
    </dsp:sp>
    <dsp:sp modelId="{B5CAD240-8F60-473B-89D7-5AF3A390C900}">
      <dsp:nvSpPr>
        <dsp:cNvPr id="0" name=""/>
        <dsp:cNvSpPr/>
      </dsp:nvSpPr>
      <dsp:spPr>
        <a:xfrm>
          <a:off x="3009170" y="2386870"/>
          <a:ext cx="839716" cy="4198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Project Administrator</a:t>
          </a:r>
        </a:p>
      </dsp:txBody>
      <dsp:txXfrm>
        <a:off x="3009170" y="2386870"/>
        <a:ext cx="839716" cy="419858"/>
      </dsp:txXfrm>
    </dsp:sp>
    <dsp:sp modelId="{B7826D84-DF76-4813-842C-499083CC92DB}">
      <dsp:nvSpPr>
        <dsp:cNvPr id="0" name=""/>
        <dsp:cNvSpPr/>
      </dsp:nvSpPr>
      <dsp:spPr>
        <a:xfrm>
          <a:off x="4025226" y="2386870"/>
          <a:ext cx="839716" cy="4198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Contractors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(as required</a:t>
          </a:r>
          <a:r>
            <a:rPr lang="en-NZ" sz="1050" kern="1200"/>
            <a:t>)</a:t>
          </a:r>
          <a:endParaRPr lang="en-NZ" sz="1100" kern="1200"/>
        </a:p>
      </dsp:txBody>
      <dsp:txXfrm>
        <a:off x="4025226" y="2386870"/>
        <a:ext cx="839716" cy="419858"/>
      </dsp:txXfrm>
    </dsp:sp>
    <dsp:sp modelId="{82A15134-D4B2-4917-B66D-0CFFC1BBF680}">
      <dsp:nvSpPr>
        <dsp:cNvPr id="0" name=""/>
        <dsp:cNvSpPr/>
      </dsp:nvSpPr>
      <dsp:spPr>
        <a:xfrm>
          <a:off x="3858543" y="1057565"/>
          <a:ext cx="839716" cy="419858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MPI Contract Manager</a:t>
          </a:r>
        </a:p>
      </dsp:txBody>
      <dsp:txXfrm>
        <a:off x="3858543" y="1057565"/>
        <a:ext cx="839716" cy="4198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b9e1fc-d891-4a5b-87b2-525eb8e62166">
      <Terms xmlns="http://schemas.microsoft.com/office/infopath/2007/PartnerControls"/>
    </lcf76f155ced4ddcb4097134ff3c332f>
    <TaxCatchAll xmlns="aed1d89b-daf9-4edf-8924-5e06df40cca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6F9373C706540A928F6592F2160BA" ma:contentTypeVersion="20" ma:contentTypeDescription="Create a new document." ma:contentTypeScope="" ma:versionID="cc99483e07a008471ef461ac218666b7">
  <xsd:schema xmlns:xsd="http://www.w3.org/2001/XMLSchema" xmlns:xs="http://www.w3.org/2001/XMLSchema" xmlns:p="http://schemas.microsoft.com/office/2006/metadata/properties" xmlns:ns2="85b9e1fc-d891-4a5b-87b2-525eb8e62166" xmlns:ns3="aed1d89b-daf9-4edf-8924-5e06df40cca4" targetNamespace="http://schemas.microsoft.com/office/2006/metadata/properties" ma:root="true" ma:fieldsID="69aa595149b5b4f815f19518af3c0d9a" ns2:_="" ns3:_="">
    <xsd:import namespace="85b9e1fc-d891-4a5b-87b2-525eb8e62166"/>
    <xsd:import namespace="aed1d89b-daf9-4edf-8924-5e06df40cc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1fc-d891-4a5b-87b2-525eb8e62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696ecd-82be-4d24-ae05-93b4d1bdbe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1d89b-daf9-4edf-8924-5e06df40cc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163b780-7f2e-41a3-ac3c-deb1920b5323}" ma:internalName="TaxCatchAll" ma:showField="CatchAllData" ma:web="aed1d89b-daf9-4edf-8924-5e06df40c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D71DDD-991C-4F20-AF4F-FE48ED819C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9EDBF9-6A67-4D66-ABC4-4298E94FA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D2E1E-BC66-4577-8499-F143609D80B3}">
  <ds:schemaRefs>
    <ds:schemaRef ds:uri="http://schemas.microsoft.com/office/2006/metadata/properties"/>
    <ds:schemaRef ds:uri="http://schemas.microsoft.com/office/infopath/2007/PartnerControls"/>
    <ds:schemaRef ds:uri="85b9e1fc-d891-4a5b-87b2-525eb8e62166"/>
    <ds:schemaRef ds:uri="aed1d89b-daf9-4edf-8924-5e06df40cca4"/>
  </ds:schemaRefs>
</ds:datastoreItem>
</file>

<file path=customXml/itemProps4.xml><?xml version="1.0" encoding="utf-8"?>
<ds:datastoreItem xmlns:ds="http://schemas.openxmlformats.org/officeDocument/2006/customXml" ds:itemID="{AFECF275-2BFB-4B91-92AD-78F749EFD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9e1fc-d891-4a5b-87b2-525eb8e62166"/>
    <ds:schemaRef ds:uri="aed1d89b-daf9-4edf-8924-5e06df40c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 Bank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Wayte</dc:creator>
  <cp:keywords/>
  <dc:description/>
  <cp:lastModifiedBy>Bron Alexander</cp:lastModifiedBy>
  <cp:revision>8</cp:revision>
  <dcterms:created xsi:type="dcterms:W3CDTF">2020-05-04T09:35:00Z</dcterms:created>
  <dcterms:modified xsi:type="dcterms:W3CDTF">2025-03-13T21:11:00Z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0x010100D716F9373C706540A928F6592F2160BA</vt:lpwstr>
  </property>
</Properties>
</file>